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7" w:type="dxa"/>
        <w:tblCellMar>
          <w:top w:w="15" w:type="dxa"/>
          <w:left w:w="15" w:type="dxa"/>
          <w:bottom w:w="15" w:type="dxa"/>
          <w:right w:w="15" w:type="dxa"/>
        </w:tblCellMar>
        <w:tblLook w:val="0000"/>
      </w:tblPr>
      <w:tblGrid>
        <w:gridCol w:w="4140"/>
        <w:gridCol w:w="4990"/>
      </w:tblGrid>
      <w:tr w:rsidR="0047547A" w:rsidRPr="00DC48D2" w:rsidTr="00B94F43">
        <w:trPr>
          <w:tblCellSpacing w:w="7" w:type="dxa"/>
        </w:trPr>
        <w:tc>
          <w:tcPr>
            <w:tcW w:w="4119" w:type="dxa"/>
            <w:shd w:val="clear" w:color="auto" w:fill="DDDDDD"/>
            <w:vAlign w:val="center"/>
          </w:tcPr>
          <w:p w:rsidR="0047547A" w:rsidRPr="00DC48D2" w:rsidRDefault="0047547A" w:rsidP="00E0597E">
            <w:pPr>
              <w:rPr>
                <w:lang w:val="en-US"/>
              </w:rPr>
            </w:pPr>
            <w:r w:rsidRPr="00DC48D2">
              <w:rPr>
                <w:lang w:val="en-US"/>
              </w:rPr>
              <w:t>TÜNDE LŐRINCZI</w:t>
            </w:r>
          </w:p>
        </w:tc>
        <w:tc>
          <w:tcPr>
            <w:tcW w:w="4969" w:type="dxa"/>
            <w:shd w:val="clear" w:color="auto" w:fill="DDDDDD"/>
            <w:vAlign w:val="center"/>
          </w:tcPr>
          <w:p w:rsidR="0047547A" w:rsidRPr="00DC48D2" w:rsidRDefault="00C117EE" w:rsidP="00E0597E">
            <w:pPr>
              <w:rPr>
                <w:lang w:val="en-US"/>
              </w:rPr>
            </w:pPr>
            <w:hyperlink r:id="rId5" w:history="1">
              <w:r w:rsidR="0047547A" w:rsidRPr="00DC48D2">
                <w:rPr>
                  <w:rStyle w:val="Hiperhivatkozs"/>
                  <w:color w:val="auto"/>
                  <w:u w:val="none"/>
                  <w:lang w:val="en-US"/>
                </w:rPr>
                <w:t>Hungarian Academy of Sciences</w:t>
              </w:r>
            </w:hyperlink>
            <w:r w:rsidR="0047547A" w:rsidRPr="00DC48D2">
              <w:rPr>
                <w:rStyle w:val="useraffiliation"/>
                <w:lang w:val="en-US"/>
              </w:rPr>
              <w:t xml:space="preserve">, </w:t>
            </w:r>
            <w:hyperlink r:id="rId6" w:history="1">
              <w:r w:rsidR="0047547A" w:rsidRPr="00DC48D2">
                <w:rPr>
                  <w:rStyle w:val="Hiperhivatkozs"/>
                  <w:color w:val="auto"/>
                  <w:u w:val="none"/>
                  <w:lang w:val="en-US"/>
                </w:rPr>
                <w:t>Institute of Ethnology</w:t>
              </w:r>
            </w:hyperlink>
            <w:r w:rsidR="0047547A" w:rsidRPr="00DC48D2">
              <w:rPr>
                <w:rStyle w:val="useraffiliation"/>
                <w:lang w:val="en-US"/>
              </w:rPr>
              <w:t xml:space="preserve">, </w:t>
            </w:r>
            <w:r w:rsidR="0047547A" w:rsidRPr="00DC48D2">
              <w:rPr>
                <w:lang w:val="en-GB"/>
              </w:rPr>
              <w:t xml:space="preserve">Researcher, </w:t>
            </w:r>
            <w:r w:rsidR="0047547A" w:rsidRPr="00DC48D2">
              <w:rPr>
                <w:bCs/>
                <w:lang w:val="en-US"/>
              </w:rPr>
              <w:t>Postdoctoral Fellowship</w:t>
            </w:r>
          </w:p>
        </w:tc>
      </w:tr>
      <w:tr w:rsidR="0047547A" w:rsidRPr="00DC48D2" w:rsidTr="00B94F43">
        <w:trPr>
          <w:tblCellSpacing w:w="7" w:type="dxa"/>
        </w:trPr>
        <w:tc>
          <w:tcPr>
            <w:tcW w:w="4119" w:type="dxa"/>
            <w:vAlign w:val="center"/>
          </w:tcPr>
          <w:p w:rsidR="0047547A" w:rsidRPr="00DC48D2" w:rsidRDefault="0047547A" w:rsidP="00E0597E">
            <w:pPr>
              <w:rPr>
                <w:lang w:val="en-US"/>
              </w:rPr>
            </w:pPr>
          </w:p>
        </w:tc>
        <w:tc>
          <w:tcPr>
            <w:tcW w:w="4969" w:type="dxa"/>
            <w:vAlign w:val="center"/>
          </w:tcPr>
          <w:p w:rsidR="0047547A" w:rsidRPr="00DC48D2" w:rsidRDefault="0047547A" w:rsidP="00E0597E">
            <w:pPr>
              <w:rPr>
                <w:lang w:val="en-US"/>
              </w:rPr>
            </w:pPr>
          </w:p>
        </w:tc>
      </w:tr>
      <w:tr w:rsidR="0047547A" w:rsidRPr="00DC48D2" w:rsidTr="00B94F43">
        <w:trPr>
          <w:tblCellSpacing w:w="7" w:type="dxa"/>
        </w:trPr>
        <w:tc>
          <w:tcPr>
            <w:tcW w:w="4119" w:type="dxa"/>
            <w:vAlign w:val="center"/>
          </w:tcPr>
          <w:p w:rsidR="0047547A" w:rsidRPr="00DC48D2" w:rsidRDefault="00740DE1" w:rsidP="0047547A">
            <w:pPr>
              <w:rPr>
                <w:lang w:val="en-US"/>
              </w:rPr>
            </w:pPr>
            <w:r w:rsidRPr="00DC48D2">
              <w:rPr>
                <w:lang w:val="en-US"/>
              </w:rPr>
              <w:t>E</w:t>
            </w:r>
            <w:r w:rsidR="0047547A" w:rsidRPr="00DC48D2">
              <w:rPr>
                <w:lang w:val="en-US"/>
              </w:rPr>
              <w:t xml:space="preserve">-mail: </w:t>
            </w:r>
          </w:p>
        </w:tc>
        <w:tc>
          <w:tcPr>
            <w:tcW w:w="4969" w:type="dxa"/>
            <w:vAlign w:val="center"/>
          </w:tcPr>
          <w:p w:rsidR="0047547A" w:rsidRPr="00DC48D2" w:rsidRDefault="0047547A" w:rsidP="00E0597E">
            <w:pPr>
              <w:rPr>
                <w:lang w:val="en-US"/>
              </w:rPr>
            </w:pPr>
            <w:r w:rsidRPr="00DC48D2">
              <w:rPr>
                <w:lang w:val="en-US"/>
              </w:rPr>
              <w:t>lorinczitunde@yahoo.com</w:t>
            </w:r>
          </w:p>
        </w:tc>
      </w:tr>
      <w:tr w:rsidR="0047547A" w:rsidRPr="00DC48D2" w:rsidTr="00B94F43">
        <w:trPr>
          <w:tblCellSpacing w:w="7" w:type="dxa"/>
        </w:trPr>
        <w:tc>
          <w:tcPr>
            <w:tcW w:w="4119" w:type="dxa"/>
            <w:vAlign w:val="center"/>
          </w:tcPr>
          <w:p w:rsidR="0047547A" w:rsidRPr="00DC48D2" w:rsidRDefault="0047547A" w:rsidP="0047547A">
            <w:pPr>
              <w:rPr>
                <w:lang w:val="en-GB"/>
              </w:rPr>
            </w:pPr>
            <w:r w:rsidRPr="00DC48D2">
              <w:rPr>
                <w:lang w:val="en-GB"/>
              </w:rPr>
              <w:t xml:space="preserve">Highest academic degree </w:t>
            </w:r>
          </w:p>
          <w:p w:rsidR="0047547A" w:rsidRPr="00DC48D2" w:rsidRDefault="0047547A" w:rsidP="00E0597E">
            <w:pPr>
              <w:rPr>
                <w:lang w:val="en-US"/>
              </w:rPr>
            </w:pPr>
          </w:p>
        </w:tc>
        <w:tc>
          <w:tcPr>
            <w:tcW w:w="4969" w:type="dxa"/>
            <w:vAlign w:val="center"/>
          </w:tcPr>
          <w:p w:rsidR="0047547A" w:rsidRPr="00DC48D2" w:rsidRDefault="0047547A" w:rsidP="00E0597E">
            <w:pPr>
              <w:rPr>
                <w:lang w:val="en-US"/>
              </w:rPr>
            </w:pPr>
            <w:r w:rsidRPr="00DC48D2">
              <w:rPr>
                <w:lang w:val="en-GB"/>
              </w:rPr>
              <w:t xml:space="preserve">PhD, Anthropology, 2013, </w:t>
            </w:r>
            <w:r w:rsidRPr="00DC48D2">
              <w:rPr>
                <w:lang w:val="en-US"/>
              </w:rPr>
              <w:t xml:space="preserve">Hungarian Ethnology and Anthropology, </w:t>
            </w:r>
            <w:proofErr w:type="spellStart"/>
            <w:r w:rsidRPr="00DC48D2">
              <w:rPr>
                <w:rStyle w:val="a0"/>
                <w:lang w:val="en-US"/>
              </w:rPr>
              <w:t>Babeş</w:t>
            </w:r>
            <w:proofErr w:type="spellEnd"/>
            <w:r w:rsidRPr="00DC48D2">
              <w:rPr>
                <w:rStyle w:val="a0"/>
                <w:lang w:val="en-US"/>
              </w:rPr>
              <w:t xml:space="preserve">- </w:t>
            </w:r>
            <w:proofErr w:type="spellStart"/>
            <w:r w:rsidRPr="00DC48D2">
              <w:rPr>
                <w:rStyle w:val="a0"/>
                <w:lang w:val="en-US"/>
              </w:rPr>
              <w:t>Bolyai</w:t>
            </w:r>
            <w:proofErr w:type="spellEnd"/>
            <w:r w:rsidRPr="00DC48D2">
              <w:rPr>
                <w:rStyle w:val="a0"/>
                <w:lang w:val="en-US"/>
              </w:rPr>
              <w:t xml:space="preserve"> University, Cluj-Napoca, Romania</w:t>
            </w:r>
          </w:p>
        </w:tc>
      </w:tr>
      <w:tr w:rsidR="0047547A" w:rsidRPr="00DC48D2" w:rsidTr="00B94F43">
        <w:trPr>
          <w:tblCellSpacing w:w="7" w:type="dxa"/>
        </w:trPr>
        <w:tc>
          <w:tcPr>
            <w:tcW w:w="4119" w:type="dxa"/>
            <w:vAlign w:val="center"/>
          </w:tcPr>
          <w:p w:rsidR="0047547A" w:rsidRPr="00DC48D2" w:rsidRDefault="0047547A" w:rsidP="0047547A">
            <w:pPr>
              <w:rPr>
                <w:lang w:val="en-US"/>
              </w:rPr>
            </w:pPr>
            <w:r w:rsidRPr="00DC48D2">
              <w:rPr>
                <w:snapToGrid w:val="0"/>
                <w:lang w:val="en-US"/>
              </w:rPr>
              <w:t>Place and date of birth:</w:t>
            </w:r>
          </w:p>
        </w:tc>
        <w:tc>
          <w:tcPr>
            <w:tcW w:w="4969" w:type="dxa"/>
            <w:vAlign w:val="center"/>
          </w:tcPr>
          <w:p w:rsidR="0047547A" w:rsidRPr="00DC48D2" w:rsidRDefault="0047547A" w:rsidP="00E0597E">
            <w:pPr>
              <w:rPr>
                <w:lang w:val="en-US"/>
              </w:rPr>
            </w:pPr>
            <w:proofErr w:type="spellStart"/>
            <w:r w:rsidRPr="00DC48D2">
              <w:rPr>
                <w:lang w:val="en-US"/>
              </w:rPr>
              <w:t>Cristuru-Secuiesc</w:t>
            </w:r>
            <w:proofErr w:type="spellEnd"/>
            <w:r w:rsidRPr="00DC48D2">
              <w:rPr>
                <w:lang w:val="en-US"/>
              </w:rPr>
              <w:t xml:space="preserve"> (Romania) 1983</w:t>
            </w:r>
          </w:p>
        </w:tc>
      </w:tr>
    </w:tbl>
    <w:p w:rsidR="0047547A" w:rsidRPr="00DC48D2" w:rsidRDefault="0047547A" w:rsidP="0047547A">
      <w:pPr>
        <w:rPr>
          <w:vanish/>
          <w:lang w:val="en-US"/>
        </w:rPr>
      </w:pPr>
    </w:p>
    <w:tbl>
      <w:tblPr>
        <w:tblW w:w="0" w:type="auto"/>
        <w:tblCellSpacing w:w="7" w:type="dxa"/>
        <w:tblCellMar>
          <w:top w:w="15" w:type="dxa"/>
          <w:left w:w="15" w:type="dxa"/>
          <w:bottom w:w="15" w:type="dxa"/>
          <w:right w:w="15" w:type="dxa"/>
        </w:tblCellMar>
        <w:tblLook w:val="0000"/>
      </w:tblPr>
      <w:tblGrid>
        <w:gridCol w:w="9130"/>
      </w:tblGrid>
      <w:tr w:rsidR="0047547A" w:rsidRPr="00DC48D2" w:rsidTr="00740DE1">
        <w:trPr>
          <w:tblCellSpacing w:w="7" w:type="dxa"/>
        </w:trPr>
        <w:tc>
          <w:tcPr>
            <w:tcW w:w="9102" w:type="dxa"/>
            <w:shd w:val="clear" w:color="auto" w:fill="ECE8E1"/>
            <w:vAlign w:val="center"/>
          </w:tcPr>
          <w:p w:rsidR="0047547A" w:rsidRPr="00DC48D2" w:rsidRDefault="0047547A" w:rsidP="00E0597E">
            <w:pPr>
              <w:pStyle w:val="Cmsor3"/>
              <w:rPr>
                <w:lang w:val="en-US"/>
              </w:rPr>
            </w:pPr>
            <w:r w:rsidRPr="00DC48D2">
              <w:rPr>
                <w:lang w:val="en-US"/>
              </w:rPr>
              <w:t>Education</w:t>
            </w:r>
          </w:p>
        </w:tc>
      </w:tr>
      <w:tr w:rsidR="0047547A" w:rsidRPr="00DC48D2" w:rsidTr="00740DE1">
        <w:trPr>
          <w:tblCellSpacing w:w="7" w:type="dxa"/>
        </w:trPr>
        <w:tc>
          <w:tcPr>
            <w:tcW w:w="9102" w:type="dxa"/>
            <w:vAlign w:val="center"/>
          </w:tcPr>
          <w:p w:rsidR="00740DE1" w:rsidRPr="00DC48D2" w:rsidRDefault="00740DE1" w:rsidP="00740DE1">
            <w:pPr>
              <w:jc w:val="both"/>
              <w:rPr>
                <w:rStyle w:val="a0"/>
                <w:lang w:val="en-US"/>
              </w:rPr>
            </w:pPr>
            <w:r w:rsidRPr="00DC48D2">
              <w:rPr>
                <w:lang w:val="en-US"/>
              </w:rPr>
              <w:t xml:space="preserve">2007-2013 PhD in Hungarian Ethnology and Anthropology, </w:t>
            </w:r>
            <w:proofErr w:type="spellStart"/>
            <w:r w:rsidRPr="00DC48D2">
              <w:rPr>
                <w:rStyle w:val="a0"/>
                <w:lang w:val="en-US"/>
              </w:rPr>
              <w:t>Babeş</w:t>
            </w:r>
            <w:proofErr w:type="spellEnd"/>
            <w:r w:rsidRPr="00DC48D2">
              <w:rPr>
                <w:rStyle w:val="a0"/>
                <w:lang w:val="en-US"/>
              </w:rPr>
              <w:t xml:space="preserve">- </w:t>
            </w:r>
            <w:proofErr w:type="spellStart"/>
            <w:r w:rsidRPr="00DC48D2">
              <w:rPr>
                <w:rStyle w:val="a0"/>
                <w:lang w:val="en-US"/>
              </w:rPr>
              <w:t>Bolyai</w:t>
            </w:r>
            <w:proofErr w:type="spellEnd"/>
            <w:r w:rsidRPr="00DC48D2">
              <w:rPr>
                <w:rStyle w:val="a0"/>
                <w:lang w:val="en-US"/>
              </w:rPr>
              <w:t xml:space="preserve"> University, </w:t>
            </w:r>
            <w:proofErr w:type="spellStart"/>
            <w:r w:rsidRPr="00DC48D2">
              <w:rPr>
                <w:rStyle w:val="a0"/>
                <w:lang w:val="en-US"/>
              </w:rPr>
              <w:t>Cluj</w:t>
            </w:r>
            <w:proofErr w:type="spellEnd"/>
            <w:r w:rsidRPr="00DC48D2">
              <w:rPr>
                <w:rStyle w:val="a0"/>
                <w:lang w:val="en-US"/>
              </w:rPr>
              <w:t xml:space="preserve">- </w:t>
            </w:r>
            <w:proofErr w:type="spellStart"/>
            <w:r w:rsidRPr="00DC48D2">
              <w:rPr>
                <w:rStyle w:val="a0"/>
                <w:lang w:val="en-US"/>
              </w:rPr>
              <w:t>Napoca</w:t>
            </w:r>
            <w:proofErr w:type="spellEnd"/>
            <w:r w:rsidRPr="00DC48D2">
              <w:rPr>
                <w:rStyle w:val="a0"/>
                <w:lang w:val="en-US"/>
              </w:rPr>
              <w:t>, Romania</w:t>
            </w:r>
          </w:p>
          <w:p w:rsidR="00740DE1" w:rsidRPr="00DC48D2" w:rsidRDefault="00740DE1" w:rsidP="00E0597E">
            <w:pPr>
              <w:jc w:val="both"/>
              <w:rPr>
                <w:lang w:val="en-US"/>
              </w:rPr>
            </w:pPr>
            <w:r w:rsidRPr="00DC48D2">
              <w:rPr>
                <w:rStyle w:val="a0"/>
                <w:lang w:val="en-US"/>
              </w:rPr>
              <w:t xml:space="preserve">2006-2007 MA in Culture and society between tradition and modernity, </w:t>
            </w:r>
            <w:proofErr w:type="spellStart"/>
            <w:r w:rsidRPr="00DC48D2">
              <w:rPr>
                <w:rStyle w:val="a0"/>
                <w:lang w:val="en-US"/>
              </w:rPr>
              <w:t>Babeş</w:t>
            </w:r>
            <w:proofErr w:type="spellEnd"/>
            <w:r w:rsidRPr="00DC48D2">
              <w:rPr>
                <w:rStyle w:val="a0"/>
                <w:lang w:val="en-US"/>
              </w:rPr>
              <w:t xml:space="preserve">- </w:t>
            </w:r>
            <w:proofErr w:type="spellStart"/>
            <w:r w:rsidRPr="00DC48D2">
              <w:rPr>
                <w:rStyle w:val="a0"/>
                <w:lang w:val="en-US"/>
              </w:rPr>
              <w:t>Bolyai</w:t>
            </w:r>
            <w:proofErr w:type="spellEnd"/>
            <w:r w:rsidRPr="00DC48D2">
              <w:rPr>
                <w:rStyle w:val="a0"/>
                <w:lang w:val="en-US"/>
              </w:rPr>
              <w:t xml:space="preserve"> University, Cluj-Napoca, Romania</w:t>
            </w:r>
          </w:p>
          <w:p w:rsidR="0047547A" w:rsidRPr="00DC48D2" w:rsidRDefault="0047547A" w:rsidP="00E0597E">
            <w:pPr>
              <w:jc w:val="both"/>
              <w:rPr>
                <w:rStyle w:val="a0"/>
                <w:lang w:val="en-US"/>
              </w:rPr>
            </w:pPr>
            <w:r w:rsidRPr="00DC48D2">
              <w:rPr>
                <w:lang w:val="en-US"/>
              </w:rPr>
              <w:t xml:space="preserve">2002-2006 </w:t>
            </w:r>
            <w:r w:rsidRPr="00DC48D2">
              <w:rPr>
                <w:rStyle w:val="l"/>
                <w:lang w:val="en-US"/>
              </w:rPr>
              <w:t xml:space="preserve">BA in </w:t>
            </w:r>
            <w:r w:rsidRPr="00DC48D2">
              <w:rPr>
                <w:rStyle w:val="a0"/>
                <w:lang w:val="en-US"/>
              </w:rPr>
              <w:t>Ethnology</w:t>
            </w:r>
            <w:r w:rsidRPr="00DC48D2">
              <w:rPr>
                <w:lang w:val="en-US"/>
              </w:rPr>
              <w:t xml:space="preserve"> -</w:t>
            </w:r>
            <w:r w:rsidRPr="00DC48D2">
              <w:rPr>
                <w:rStyle w:val="l"/>
                <w:lang w:val="en-US"/>
              </w:rPr>
              <w:t xml:space="preserve"> Hungarian Language and Literature</w:t>
            </w:r>
            <w:r w:rsidRPr="00DC48D2">
              <w:rPr>
                <w:lang w:val="en-US"/>
              </w:rPr>
              <w:t xml:space="preserve">, </w:t>
            </w:r>
            <w:proofErr w:type="spellStart"/>
            <w:r w:rsidRPr="00DC48D2">
              <w:rPr>
                <w:rStyle w:val="a0"/>
                <w:lang w:val="en-US"/>
              </w:rPr>
              <w:t>Babeş</w:t>
            </w:r>
            <w:proofErr w:type="spellEnd"/>
            <w:r w:rsidRPr="00DC48D2">
              <w:rPr>
                <w:rStyle w:val="a0"/>
                <w:lang w:val="en-US"/>
              </w:rPr>
              <w:t xml:space="preserve">- </w:t>
            </w:r>
            <w:proofErr w:type="spellStart"/>
            <w:r w:rsidRPr="00DC48D2">
              <w:rPr>
                <w:rStyle w:val="a0"/>
                <w:lang w:val="en-US"/>
              </w:rPr>
              <w:t>Bolyai</w:t>
            </w:r>
            <w:proofErr w:type="spellEnd"/>
            <w:r w:rsidRPr="00DC48D2">
              <w:rPr>
                <w:rStyle w:val="a0"/>
                <w:lang w:val="en-US"/>
              </w:rPr>
              <w:t xml:space="preserve"> University, Cluj-Napoca, Romania</w:t>
            </w:r>
          </w:p>
          <w:p w:rsidR="0047547A" w:rsidRPr="00DC48D2" w:rsidRDefault="0047547A" w:rsidP="0047547A">
            <w:pPr>
              <w:pStyle w:val="Default"/>
              <w:jc w:val="both"/>
            </w:pPr>
          </w:p>
        </w:tc>
      </w:tr>
      <w:tr w:rsidR="0047547A" w:rsidRPr="00DC48D2" w:rsidTr="00740DE1">
        <w:trPr>
          <w:tblCellSpacing w:w="7" w:type="dxa"/>
        </w:trPr>
        <w:tc>
          <w:tcPr>
            <w:tcW w:w="9102" w:type="dxa"/>
            <w:shd w:val="clear" w:color="auto" w:fill="E1E1CD"/>
            <w:vAlign w:val="center"/>
          </w:tcPr>
          <w:p w:rsidR="0047547A" w:rsidRPr="00DC48D2" w:rsidRDefault="0047547A" w:rsidP="00E0597E">
            <w:pPr>
              <w:rPr>
                <w:b/>
                <w:lang w:val="en-US"/>
              </w:rPr>
            </w:pPr>
            <w:r w:rsidRPr="00DC48D2">
              <w:rPr>
                <w:b/>
                <w:color w:val="000000"/>
                <w:lang w:val="en-US"/>
              </w:rPr>
              <w:t>Fellowships</w:t>
            </w:r>
          </w:p>
        </w:tc>
      </w:tr>
      <w:tr w:rsidR="0047547A" w:rsidRPr="00DC48D2" w:rsidTr="00740DE1">
        <w:trPr>
          <w:tblCellSpacing w:w="7" w:type="dxa"/>
        </w:trPr>
        <w:tc>
          <w:tcPr>
            <w:tcW w:w="9102" w:type="dxa"/>
            <w:vAlign w:val="center"/>
          </w:tcPr>
          <w:p w:rsidR="00A24A96" w:rsidRPr="00DC48D2" w:rsidRDefault="00A24A96" w:rsidP="00A24A96">
            <w:pPr>
              <w:jc w:val="both"/>
              <w:rPr>
                <w:lang w:val="en-US"/>
              </w:rPr>
            </w:pPr>
            <w:r w:rsidRPr="00DC48D2">
              <w:rPr>
                <w:lang w:val="en-US"/>
              </w:rPr>
              <w:t xml:space="preserve">2013 – 2015: </w:t>
            </w:r>
            <w:r w:rsidRPr="00DC48D2">
              <w:rPr>
                <w:lang w:val="en-GB"/>
              </w:rPr>
              <w:t>HAS Postdoctoral Fellowship (Research topic: Romani–Hungarian relationships in religious communities in Budapest</w:t>
            </w:r>
          </w:p>
          <w:p w:rsidR="00A24A96" w:rsidRPr="00DC48D2" w:rsidRDefault="00A24A96" w:rsidP="00A24A96">
            <w:pPr>
              <w:jc w:val="both"/>
              <w:rPr>
                <w:rFonts w:ascii="Tahoma" w:hAnsi="Tahoma" w:cs="Tahoma"/>
                <w:lang w:val="en-US"/>
              </w:rPr>
            </w:pPr>
            <w:r w:rsidRPr="00DC48D2">
              <w:rPr>
                <w:lang w:val="en-US"/>
              </w:rPr>
              <w:t xml:space="preserve">2009 – 2010: </w:t>
            </w:r>
            <w:proofErr w:type="spellStart"/>
            <w:r w:rsidRPr="00DC48D2">
              <w:rPr>
                <w:lang w:val="en-US"/>
              </w:rPr>
              <w:t>Balassi</w:t>
            </w:r>
            <w:proofErr w:type="spellEnd"/>
            <w:r w:rsidRPr="00DC48D2">
              <w:rPr>
                <w:lang w:val="en-US"/>
              </w:rPr>
              <w:t xml:space="preserve"> Institute </w:t>
            </w:r>
            <w:proofErr w:type="spellStart"/>
            <w:r w:rsidRPr="00DC48D2">
              <w:rPr>
                <w:lang w:val="en-US"/>
              </w:rPr>
              <w:t>Márton</w:t>
            </w:r>
            <w:proofErr w:type="spellEnd"/>
            <w:r w:rsidR="00896285" w:rsidRPr="00DC48D2">
              <w:rPr>
                <w:lang w:val="en-US"/>
              </w:rPr>
              <w:t xml:space="preserve"> </w:t>
            </w:r>
            <w:proofErr w:type="spellStart"/>
            <w:r w:rsidRPr="00DC48D2">
              <w:rPr>
                <w:lang w:val="en-US"/>
              </w:rPr>
              <w:t>Áron</w:t>
            </w:r>
            <w:proofErr w:type="spellEnd"/>
            <w:r w:rsidRPr="00DC48D2">
              <w:rPr>
                <w:lang w:val="en-US"/>
              </w:rPr>
              <w:t xml:space="preserve"> College research </w:t>
            </w:r>
            <w:r w:rsidRPr="00DC48D2">
              <w:rPr>
                <w:color w:val="000000"/>
                <w:lang w:val="en-US"/>
              </w:rPr>
              <w:t>fellowships</w:t>
            </w:r>
            <w:r w:rsidRPr="00DC48D2">
              <w:rPr>
                <w:lang w:val="en-US"/>
              </w:rPr>
              <w:t xml:space="preserve"> (Research topic: </w:t>
            </w:r>
            <w:r w:rsidRPr="00DC48D2">
              <w:rPr>
                <w:rFonts w:cs="Tahoma"/>
                <w:sz w:val="22"/>
                <w:lang w:val="en-US"/>
              </w:rPr>
              <w:t xml:space="preserve">Romani-Hungarian relationships among religious communities in </w:t>
            </w:r>
            <w:proofErr w:type="spellStart"/>
            <w:r w:rsidRPr="00DC48D2">
              <w:rPr>
                <w:rFonts w:cs="Tahoma"/>
                <w:sz w:val="22"/>
                <w:lang w:val="en-US"/>
              </w:rPr>
              <w:t>Cri</w:t>
            </w:r>
            <w:r w:rsidR="00896285" w:rsidRPr="00DC48D2">
              <w:rPr>
                <w:rStyle w:val="a0"/>
                <w:lang w:val="en-US"/>
              </w:rPr>
              <w:t>ş</w:t>
            </w:r>
            <w:r w:rsidRPr="00DC48D2">
              <w:rPr>
                <w:rFonts w:cs="Tahoma"/>
                <w:sz w:val="22"/>
                <w:lang w:val="en-US"/>
              </w:rPr>
              <w:t>eni</w:t>
            </w:r>
            <w:proofErr w:type="spellEnd"/>
            <w:r w:rsidRPr="00DC48D2">
              <w:rPr>
                <w:rFonts w:cs="Tahoma"/>
                <w:sz w:val="22"/>
                <w:lang w:val="en-US"/>
              </w:rPr>
              <w:t>)</w:t>
            </w:r>
          </w:p>
          <w:p w:rsidR="00A24A96" w:rsidRPr="00DC48D2" w:rsidRDefault="00A24A96" w:rsidP="00A24A96">
            <w:pPr>
              <w:jc w:val="both"/>
              <w:rPr>
                <w:lang w:val="en-US"/>
              </w:rPr>
            </w:pPr>
            <w:r w:rsidRPr="00DC48D2">
              <w:rPr>
                <w:lang w:val="en-US"/>
              </w:rPr>
              <w:t xml:space="preserve">2009: MTA </w:t>
            </w:r>
            <w:proofErr w:type="spellStart"/>
            <w:r w:rsidRPr="00DC48D2">
              <w:rPr>
                <w:lang w:val="en-US"/>
              </w:rPr>
              <w:t>Domus</w:t>
            </w:r>
            <w:proofErr w:type="spellEnd"/>
            <w:r w:rsidR="00896285" w:rsidRPr="00DC48D2">
              <w:rPr>
                <w:lang w:val="en-US"/>
              </w:rPr>
              <w:t xml:space="preserve"> </w:t>
            </w:r>
            <w:proofErr w:type="spellStart"/>
            <w:r w:rsidRPr="00DC48D2">
              <w:rPr>
                <w:lang w:val="en-US"/>
              </w:rPr>
              <w:t>Hungarica</w:t>
            </w:r>
            <w:proofErr w:type="spellEnd"/>
            <w:r w:rsidR="00896285" w:rsidRPr="00DC48D2">
              <w:rPr>
                <w:lang w:val="en-US"/>
              </w:rPr>
              <w:t xml:space="preserve"> </w:t>
            </w:r>
            <w:proofErr w:type="spellStart"/>
            <w:r w:rsidRPr="00DC48D2">
              <w:rPr>
                <w:lang w:val="en-US"/>
              </w:rPr>
              <w:t>Scientiarum</w:t>
            </w:r>
            <w:proofErr w:type="spellEnd"/>
            <w:r w:rsidRPr="00DC48D2">
              <w:rPr>
                <w:lang w:val="en-US"/>
              </w:rPr>
              <w:t xml:space="preserve"> et </w:t>
            </w:r>
            <w:proofErr w:type="spellStart"/>
            <w:r w:rsidRPr="00DC48D2">
              <w:rPr>
                <w:lang w:val="en-US"/>
              </w:rPr>
              <w:t>Artium</w:t>
            </w:r>
            <w:proofErr w:type="spellEnd"/>
            <w:r w:rsidRPr="00DC48D2">
              <w:rPr>
                <w:lang w:val="en-US"/>
              </w:rPr>
              <w:t xml:space="preserve"> research </w:t>
            </w:r>
            <w:r w:rsidRPr="00DC48D2">
              <w:rPr>
                <w:color w:val="000000"/>
                <w:lang w:val="en-US"/>
              </w:rPr>
              <w:t>fellowships</w:t>
            </w:r>
            <w:r w:rsidRPr="00DC48D2">
              <w:rPr>
                <w:lang w:val="en-US"/>
              </w:rPr>
              <w:t xml:space="preserve"> (Research topic: Interethnic relationships among religious communities)</w:t>
            </w:r>
          </w:p>
          <w:p w:rsidR="00A24A96" w:rsidRPr="00DC48D2" w:rsidRDefault="00A24A96" w:rsidP="00E0597E">
            <w:pPr>
              <w:jc w:val="both"/>
              <w:rPr>
                <w:lang w:val="en-US"/>
              </w:rPr>
            </w:pPr>
            <w:r w:rsidRPr="00DC48D2">
              <w:rPr>
                <w:lang w:val="en-US"/>
              </w:rPr>
              <w:t xml:space="preserve">2008.: MTA </w:t>
            </w:r>
            <w:proofErr w:type="spellStart"/>
            <w:r w:rsidRPr="00DC48D2">
              <w:rPr>
                <w:lang w:val="en-US"/>
              </w:rPr>
              <w:t>Domus</w:t>
            </w:r>
            <w:proofErr w:type="spellEnd"/>
            <w:r w:rsidR="00896285" w:rsidRPr="00DC48D2">
              <w:rPr>
                <w:lang w:val="en-US"/>
              </w:rPr>
              <w:t xml:space="preserve"> </w:t>
            </w:r>
            <w:proofErr w:type="spellStart"/>
            <w:r w:rsidRPr="00DC48D2">
              <w:rPr>
                <w:lang w:val="en-US"/>
              </w:rPr>
              <w:t>Hungarica</w:t>
            </w:r>
            <w:proofErr w:type="spellEnd"/>
            <w:r w:rsidR="00896285" w:rsidRPr="00DC48D2">
              <w:rPr>
                <w:lang w:val="en-US"/>
              </w:rPr>
              <w:t xml:space="preserve"> </w:t>
            </w:r>
            <w:proofErr w:type="spellStart"/>
            <w:r w:rsidRPr="00DC48D2">
              <w:rPr>
                <w:lang w:val="en-US"/>
              </w:rPr>
              <w:t>Scientiarum</w:t>
            </w:r>
            <w:proofErr w:type="spellEnd"/>
            <w:r w:rsidRPr="00DC48D2">
              <w:rPr>
                <w:lang w:val="en-US"/>
              </w:rPr>
              <w:t xml:space="preserve"> et </w:t>
            </w:r>
            <w:proofErr w:type="spellStart"/>
            <w:r w:rsidRPr="00DC48D2">
              <w:rPr>
                <w:lang w:val="en-US"/>
              </w:rPr>
              <w:t>Artium</w:t>
            </w:r>
            <w:proofErr w:type="spellEnd"/>
            <w:r w:rsidRPr="00DC48D2">
              <w:rPr>
                <w:lang w:val="en-US"/>
              </w:rPr>
              <w:t xml:space="preserve"> research </w:t>
            </w:r>
            <w:r w:rsidRPr="00DC48D2">
              <w:rPr>
                <w:color w:val="000000"/>
                <w:lang w:val="en-US"/>
              </w:rPr>
              <w:t>fellowships</w:t>
            </w:r>
            <w:r w:rsidR="00896285" w:rsidRPr="00DC48D2">
              <w:rPr>
                <w:lang w:val="en-US"/>
              </w:rPr>
              <w:t xml:space="preserve"> (Research topic: Religious c</w:t>
            </w:r>
            <w:r w:rsidRPr="00DC48D2">
              <w:rPr>
                <w:lang w:val="en-US"/>
              </w:rPr>
              <w:t xml:space="preserve">ommunities in </w:t>
            </w:r>
            <w:proofErr w:type="spellStart"/>
            <w:r w:rsidRPr="00DC48D2">
              <w:rPr>
                <w:lang w:val="en-US"/>
              </w:rPr>
              <w:t>Criseni</w:t>
            </w:r>
            <w:proofErr w:type="spellEnd"/>
            <w:r w:rsidRPr="00DC48D2">
              <w:rPr>
                <w:lang w:val="en-US"/>
              </w:rPr>
              <w:t xml:space="preserve">, </w:t>
            </w:r>
            <w:proofErr w:type="spellStart"/>
            <w:r w:rsidRPr="00DC48D2">
              <w:rPr>
                <w:lang w:val="en-US"/>
              </w:rPr>
              <w:t>Harghita</w:t>
            </w:r>
            <w:proofErr w:type="spellEnd"/>
            <w:r w:rsidRPr="00DC48D2">
              <w:rPr>
                <w:lang w:val="en-US"/>
              </w:rPr>
              <w:t xml:space="preserve"> county)</w:t>
            </w:r>
          </w:p>
          <w:p w:rsidR="0047547A" w:rsidRPr="00DC48D2" w:rsidRDefault="0047547A" w:rsidP="00E0597E">
            <w:pPr>
              <w:jc w:val="both"/>
              <w:rPr>
                <w:lang w:val="en-US"/>
              </w:rPr>
            </w:pPr>
            <w:r w:rsidRPr="00DC48D2">
              <w:rPr>
                <w:lang w:val="en-US"/>
              </w:rPr>
              <w:t xml:space="preserve">2007 – 2010: PhD scholarship offered by the Romanian state </w:t>
            </w:r>
          </w:p>
          <w:p w:rsidR="00740DE1" w:rsidRPr="00DC48D2" w:rsidRDefault="00740DE1" w:rsidP="00A24A96">
            <w:pPr>
              <w:jc w:val="both"/>
              <w:rPr>
                <w:lang w:val="en-US"/>
              </w:rPr>
            </w:pPr>
          </w:p>
        </w:tc>
      </w:tr>
      <w:tr w:rsidR="0047547A" w:rsidRPr="00DC48D2" w:rsidTr="00740DE1">
        <w:trPr>
          <w:tblCellSpacing w:w="7" w:type="dxa"/>
        </w:trPr>
        <w:tc>
          <w:tcPr>
            <w:tcW w:w="9102" w:type="dxa"/>
            <w:shd w:val="clear" w:color="auto" w:fill="EEEEEE"/>
            <w:vAlign w:val="center"/>
          </w:tcPr>
          <w:p w:rsidR="0047547A" w:rsidRPr="00DC48D2" w:rsidRDefault="0047547A" w:rsidP="00E0597E">
            <w:pPr>
              <w:pStyle w:val="Cmsor4"/>
              <w:rPr>
                <w:lang w:val="en-US"/>
              </w:rPr>
            </w:pPr>
            <w:r w:rsidRPr="00DC48D2">
              <w:rPr>
                <w:snapToGrid w:val="0"/>
                <w:lang w:val="en-US"/>
              </w:rPr>
              <w:t xml:space="preserve">Field Experience </w:t>
            </w:r>
          </w:p>
        </w:tc>
      </w:tr>
      <w:tr w:rsidR="0047547A" w:rsidRPr="00DC48D2" w:rsidTr="00740DE1">
        <w:trPr>
          <w:tblCellSpacing w:w="7" w:type="dxa"/>
        </w:trPr>
        <w:tc>
          <w:tcPr>
            <w:tcW w:w="9102" w:type="dxa"/>
            <w:vAlign w:val="center"/>
          </w:tcPr>
          <w:p w:rsidR="00A24A96" w:rsidRPr="00DC48D2" w:rsidRDefault="00A24A96" w:rsidP="00E0597E">
            <w:pPr>
              <w:jc w:val="both"/>
              <w:rPr>
                <w:lang w:val="en-US"/>
              </w:rPr>
            </w:pPr>
            <w:r w:rsidRPr="00DC48D2">
              <w:rPr>
                <w:lang w:val="en-US"/>
              </w:rPr>
              <w:t>2013- Romani people joining religious communities in Budapest (Pentecostal-charismatic communities)</w:t>
            </w:r>
          </w:p>
          <w:p w:rsidR="0047547A" w:rsidRPr="00DC48D2" w:rsidRDefault="0047547A" w:rsidP="00E0597E">
            <w:pPr>
              <w:jc w:val="both"/>
              <w:rPr>
                <w:lang w:val="en-US"/>
              </w:rPr>
            </w:pPr>
            <w:r w:rsidRPr="00DC48D2">
              <w:rPr>
                <w:lang w:val="en-US"/>
              </w:rPr>
              <w:t>2006 – 2012 Multiple field-research occasions in Transylvanian villages and small town (</w:t>
            </w:r>
            <w:proofErr w:type="spellStart"/>
            <w:r w:rsidRPr="00DC48D2">
              <w:rPr>
                <w:lang w:val="en-US"/>
              </w:rPr>
              <w:t>Criseni</w:t>
            </w:r>
            <w:proofErr w:type="spellEnd"/>
            <w:r w:rsidRPr="00DC48D2">
              <w:rPr>
                <w:lang w:val="en-US"/>
              </w:rPr>
              <w:t xml:space="preserve">, </w:t>
            </w:r>
            <w:proofErr w:type="spellStart"/>
            <w:r w:rsidRPr="00DC48D2">
              <w:rPr>
                <w:lang w:val="en-US"/>
              </w:rPr>
              <w:t>Atid</w:t>
            </w:r>
            <w:proofErr w:type="spellEnd"/>
            <w:r w:rsidRPr="00DC48D2">
              <w:rPr>
                <w:lang w:val="en-US"/>
              </w:rPr>
              <w:t xml:space="preserve">, </w:t>
            </w:r>
            <w:proofErr w:type="spellStart"/>
            <w:r w:rsidRPr="00DC48D2">
              <w:rPr>
                <w:lang w:val="en-US"/>
              </w:rPr>
              <w:t>Bezid</w:t>
            </w:r>
            <w:proofErr w:type="spellEnd"/>
            <w:r w:rsidRPr="00DC48D2">
              <w:rPr>
                <w:lang w:val="en-US"/>
              </w:rPr>
              <w:t xml:space="preserve">, </w:t>
            </w:r>
            <w:proofErr w:type="spellStart"/>
            <w:r w:rsidRPr="00DC48D2">
              <w:rPr>
                <w:lang w:val="en-US"/>
              </w:rPr>
              <w:t>BeziduNou</w:t>
            </w:r>
            <w:proofErr w:type="spellEnd"/>
            <w:r w:rsidRPr="00DC48D2">
              <w:rPr>
                <w:lang w:val="en-US"/>
              </w:rPr>
              <w:t xml:space="preserve">, </w:t>
            </w:r>
            <w:proofErr w:type="spellStart"/>
            <w:r w:rsidRPr="00DC48D2">
              <w:rPr>
                <w:lang w:val="en-US"/>
              </w:rPr>
              <w:t>Solocma</w:t>
            </w:r>
            <w:proofErr w:type="spellEnd"/>
            <w:r w:rsidRPr="00DC48D2">
              <w:rPr>
                <w:lang w:val="en-US"/>
              </w:rPr>
              <w:t xml:space="preserve">, </w:t>
            </w:r>
            <w:proofErr w:type="spellStart"/>
            <w:r w:rsidRPr="00DC48D2">
              <w:rPr>
                <w:lang w:val="en-US"/>
              </w:rPr>
              <w:t>Sangeorgiu</w:t>
            </w:r>
            <w:proofErr w:type="spellEnd"/>
            <w:r w:rsidRPr="00DC48D2">
              <w:rPr>
                <w:lang w:val="en-US"/>
              </w:rPr>
              <w:t xml:space="preserve"> de </w:t>
            </w:r>
            <w:proofErr w:type="spellStart"/>
            <w:r w:rsidRPr="00DC48D2">
              <w:rPr>
                <w:lang w:val="en-US"/>
              </w:rPr>
              <w:t>Padure</w:t>
            </w:r>
            <w:proofErr w:type="spellEnd"/>
            <w:r w:rsidRPr="00DC48D2">
              <w:rPr>
                <w:lang w:val="en-US"/>
              </w:rPr>
              <w:t>) Topic: Changes in the lifestyle and worldview among Romani people joining religious communities, changes in Romani-Hungarian relationships</w:t>
            </w:r>
          </w:p>
          <w:p w:rsidR="0047547A" w:rsidRPr="00DC48D2" w:rsidRDefault="0047547A" w:rsidP="00E0597E">
            <w:pPr>
              <w:jc w:val="both"/>
              <w:rPr>
                <w:i/>
                <w:lang w:val="en-US"/>
              </w:rPr>
            </w:pPr>
          </w:p>
        </w:tc>
      </w:tr>
      <w:tr w:rsidR="0047547A" w:rsidRPr="00DC48D2" w:rsidTr="00740DE1">
        <w:trPr>
          <w:tblCellSpacing w:w="7" w:type="dxa"/>
        </w:trPr>
        <w:tc>
          <w:tcPr>
            <w:tcW w:w="9102" w:type="dxa"/>
            <w:shd w:val="clear" w:color="auto" w:fill="ECE8E1"/>
            <w:vAlign w:val="center"/>
          </w:tcPr>
          <w:p w:rsidR="0047547A" w:rsidRPr="00DC48D2" w:rsidRDefault="0047547A" w:rsidP="00E0597E">
            <w:pPr>
              <w:pStyle w:val="Cmsor3"/>
              <w:rPr>
                <w:lang w:val="en-US"/>
              </w:rPr>
            </w:pPr>
            <w:r w:rsidRPr="00DC48D2">
              <w:rPr>
                <w:lang w:val="en-US"/>
              </w:rPr>
              <w:t>Teaching Activities</w:t>
            </w:r>
          </w:p>
        </w:tc>
      </w:tr>
      <w:tr w:rsidR="0047547A" w:rsidRPr="00DC48D2" w:rsidTr="00740DE1">
        <w:trPr>
          <w:tblCellSpacing w:w="7" w:type="dxa"/>
        </w:trPr>
        <w:tc>
          <w:tcPr>
            <w:tcW w:w="9102" w:type="dxa"/>
            <w:vAlign w:val="center"/>
          </w:tcPr>
          <w:p w:rsidR="00A24A96" w:rsidRPr="00DC48D2" w:rsidRDefault="00A24A96" w:rsidP="00A24A96">
            <w:pPr>
              <w:rPr>
                <w:lang w:val="en-GB"/>
              </w:rPr>
            </w:pPr>
            <w:r w:rsidRPr="00DC48D2">
              <w:rPr>
                <w:lang w:val="en-GB"/>
              </w:rPr>
              <w:t>2009</w:t>
            </w:r>
            <w:r w:rsidRPr="00DC48D2">
              <w:rPr>
                <w:b/>
                <w:lang w:val="en-GB"/>
              </w:rPr>
              <w:t>–</w:t>
            </w:r>
            <w:r w:rsidRPr="00DC48D2">
              <w:rPr>
                <w:lang w:val="en-GB"/>
              </w:rPr>
              <w:t xml:space="preserve">2010: </w:t>
            </w:r>
            <w:proofErr w:type="spellStart"/>
            <w:r w:rsidRPr="00DC48D2">
              <w:rPr>
                <w:lang w:val="en-GB"/>
              </w:rPr>
              <w:t>Babeş-Bolyai</w:t>
            </w:r>
            <w:proofErr w:type="spellEnd"/>
            <w:r w:rsidRPr="00DC48D2">
              <w:rPr>
                <w:lang w:val="en-GB"/>
              </w:rPr>
              <w:t xml:space="preserve"> University, Department of Hungarian Ethnology and Anthropology, Cluj-Napoca </w:t>
            </w:r>
          </w:p>
          <w:p w:rsidR="00A24A96" w:rsidRPr="00DC48D2" w:rsidRDefault="00A24A96" w:rsidP="00A24A96">
            <w:pPr>
              <w:numPr>
                <w:ilvl w:val="0"/>
                <w:numId w:val="1"/>
              </w:numPr>
              <w:rPr>
                <w:lang w:val="en-GB"/>
              </w:rPr>
            </w:pPr>
            <w:r w:rsidRPr="00DC48D2">
              <w:rPr>
                <w:lang w:val="en-GB"/>
              </w:rPr>
              <w:t>Ethnology of religion (seminar)</w:t>
            </w:r>
          </w:p>
          <w:p w:rsidR="00B94F43" w:rsidRPr="00DC48D2" w:rsidRDefault="00B94F43" w:rsidP="00B94F43">
            <w:pPr>
              <w:jc w:val="both"/>
              <w:rPr>
                <w:lang w:val="en-GB"/>
              </w:rPr>
            </w:pPr>
            <w:r w:rsidRPr="00DC48D2">
              <w:rPr>
                <w:lang w:val="en-GB"/>
              </w:rPr>
              <w:t xml:space="preserve">2007–2008: </w:t>
            </w:r>
            <w:proofErr w:type="spellStart"/>
            <w:r w:rsidRPr="00DC48D2">
              <w:rPr>
                <w:lang w:val="en-GB"/>
              </w:rPr>
              <w:t>Babeş-Bolyai</w:t>
            </w:r>
            <w:proofErr w:type="spellEnd"/>
            <w:r w:rsidRPr="00DC48D2">
              <w:rPr>
                <w:lang w:val="en-GB"/>
              </w:rPr>
              <w:t xml:space="preserve"> University, Department of Theatre Studies and Television, Cluj-Napoca 1. Visual anthropology (lecture and seminar)</w:t>
            </w:r>
          </w:p>
          <w:p w:rsidR="00B94F43" w:rsidRPr="00DC48D2" w:rsidRDefault="00B94F43" w:rsidP="00B94F43">
            <w:pPr>
              <w:jc w:val="both"/>
              <w:rPr>
                <w:lang w:val="en-GB"/>
              </w:rPr>
            </w:pPr>
            <w:r w:rsidRPr="00DC48D2">
              <w:rPr>
                <w:lang w:val="en-GB"/>
              </w:rPr>
              <w:t>2. Sociology of theatre (lecture and seminar)</w:t>
            </w:r>
          </w:p>
          <w:p w:rsidR="0047547A" w:rsidRPr="00DC48D2" w:rsidRDefault="0047547A" w:rsidP="00A24A96">
            <w:pPr>
              <w:rPr>
                <w:lang w:val="en-US"/>
              </w:rPr>
            </w:pPr>
          </w:p>
        </w:tc>
      </w:tr>
      <w:tr w:rsidR="0047547A" w:rsidRPr="00DC48D2" w:rsidTr="00740DE1">
        <w:trPr>
          <w:tblCellSpacing w:w="7" w:type="dxa"/>
        </w:trPr>
        <w:tc>
          <w:tcPr>
            <w:tcW w:w="9102" w:type="dxa"/>
            <w:shd w:val="clear" w:color="auto" w:fill="ECE8E1"/>
            <w:vAlign w:val="center"/>
          </w:tcPr>
          <w:p w:rsidR="0047547A" w:rsidRPr="00DC48D2" w:rsidRDefault="00AB0E62" w:rsidP="00E0597E">
            <w:pPr>
              <w:pStyle w:val="Cmsor3"/>
              <w:rPr>
                <w:lang w:val="en-US"/>
              </w:rPr>
            </w:pPr>
            <w:r w:rsidRPr="00DC48D2">
              <w:rPr>
                <w:lang w:val="en-US"/>
              </w:rPr>
              <w:t xml:space="preserve"> P</w:t>
            </w:r>
            <w:r w:rsidR="0047547A" w:rsidRPr="00DC48D2">
              <w:rPr>
                <w:lang w:val="en-US"/>
              </w:rPr>
              <w:t xml:space="preserve">ublications </w:t>
            </w:r>
          </w:p>
        </w:tc>
      </w:tr>
      <w:tr w:rsidR="0047547A" w:rsidRPr="00DC48D2" w:rsidTr="00740DE1">
        <w:trPr>
          <w:tblCellSpacing w:w="7" w:type="dxa"/>
        </w:trPr>
        <w:tc>
          <w:tcPr>
            <w:tcW w:w="9102" w:type="dxa"/>
            <w:vAlign w:val="center"/>
          </w:tcPr>
          <w:p w:rsidR="00740DE1" w:rsidRPr="00DC48D2" w:rsidRDefault="00740DE1" w:rsidP="00E0597E">
            <w:pPr>
              <w:jc w:val="both"/>
              <w:rPr>
                <w:rStyle w:val="Hiperhivatkozs"/>
                <w:color w:val="auto"/>
                <w:u w:val="none"/>
                <w:lang w:val="en-GB"/>
              </w:rPr>
            </w:pPr>
            <w:r w:rsidRPr="00DC48D2">
              <w:rPr>
                <w:rStyle w:val="Hiperhivatkozs"/>
                <w:color w:val="auto"/>
                <w:u w:val="none"/>
                <w:lang w:val="en-GB"/>
              </w:rPr>
              <w:t xml:space="preserve">2014 </w:t>
            </w:r>
            <w:proofErr w:type="spellStart"/>
            <w:r w:rsidRPr="00DC48D2">
              <w:rPr>
                <w:rStyle w:val="Hiperhivatkozs"/>
                <w:color w:val="auto"/>
                <w:u w:val="none"/>
                <w:lang w:val="en-GB"/>
              </w:rPr>
              <w:t>Megtértek</w:t>
            </w:r>
            <w:proofErr w:type="spellEnd"/>
            <w:r w:rsidRPr="00DC48D2">
              <w:rPr>
                <w:rStyle w:val="Hiperhivatkozs"/>
                <w:color w:val="auto"/>
                <w:u w:val="none"/>
                <w:lang w:val="en-GB"/>
              </w:rPr>
              <w:t xml:space="preserve">. Roma </w:t>
            </w:r>
            <w:proofErr w:type="spellStart"/>
            <w:r w:rsidRPr="00DC48D2">
              <w:rPr>
                <w:rStyle w:val="Hiperhivatkozs"/>
                <w:color w:val="auto"/>
                <w:u w:val="none"/>
                <w:lang w:val="en-GB"/>
              </w:rPr>
              <w:t>missziós</w:t>
            </w:r>
            <w:proofErr w:type="spellEnd"/>
            <w:r w:rsidR="00896285" w:rsidRPr="00DC48D2">
              <w:rPr>
                <w:rStyle w:val="Hiperhivatkozs"/>
                <w:color w:val="auto"/>
                <w:u w:val="none"/>
                <w:lang w:val="en-GB"/>
              </w:rPr>
              <w:t xml:space="preserve"> </w:t>
            </w:r>
            <w:proofErr w:type="spellStart"/>
            <w:r w:rsidRPr="00DC48D2">
              <w:rPr>
                <w:rStyle w:val="Hiperhivatkozs"/>
                <w:color w:val="auto"/>
                <w:u w:val="none"/>
                <w:lang w:val="en-GB"/>
              </w:rPr>
              <w:t>monológ</w:t>
            </w:r>
            <w:proofErr w:type="spellEnd"/>
            <w:r w:rsidRPr="00DC48D2">
              <w:rPr>
                <w:rStyle w:val="Hiperhivatkozs"/>
                <w:color w:val="auto"/>
                <w:u w:val="none"/>
                <w:lang w:val="en-GB"/>
              </w:rPr>
              <w:t xml:space="preserve">. [Converts. A Romani Missionary Monologue] </w:t>
            </w:r>
            <w:r w:rsidRPr="00DC48D2">
              <w:rPr>
                <w:rStyle w:val="Hiperhivatkozs"/>
                <w:i/>
                <w:color w:val="auto"/>
                <w:u w:val="none"/>
                <w:lang w:val="en-GB"/>
              </w:rPr>
              <w:t>Replika</w:t>
            </w:r>
            <w:r w:rsidRPr="00DC48D2">
              <w:rPr>
                <w:rStyle w:val="Hiperhivatkozs"/>
                <w:color w:val="auto"/>
                <w:u w:val="none"/>
                <w:lang w:val="en-GB"/>
              </w:rPr>
              <w:t>4, 88, 7-22</w:t>
            </w:r>
          </w:p>
          <w:p w:rsidR="00AB0E62" w:rsidRPr="00DC48D2" w:rsidRDefault="00AB0E62" w:rsidP="00E0597E">
            <w:pPr>
              <w:jc w:val="both"/>
              <w:rPr>
                <w:rStyle w:val="Hiperhivatkozs"/>
                <w:color w:val="auto"/>
                <w:u w:val="none"/>
                <w:lang w:val="en-GB"/>
              </w:rPr>
            </w:pPr>
          </w:p>
          <w:p w:rsidR="0047547A" w:rsidRPr="00DC48D2" w:rsidRDefault="0047547A" w:rsidP="00E0597E">
            <w:pPr>
              <w:jc w:val="both"/>
              <w:rPr>
                <w:rStyle w:val="Hiperhivatkozs"/>
                <w:color w:val="auto"/>
                <w:u w:val="none"/>
                <w:lang w:val="en-US"/>
              </w:rPr>
            </w:pPr>
            <w:r w:rsidRPr="00DC48D2">
              <w:rPr>
                <w:rStyle w:val="Hiperhivatkozs"/>
                <w:color w:val="auto"/>
                <w:u w:val="none"/>
                <w:lang w:val="en-US"/>
              </w:rPr>
              <w:lastRenderedPageBreak/>
              <w:t xml:space="preserve">2014 </w:t>
            </w:r>
            <w:proofErr w:type="spellStart"/>
            <w:r w:rsidRPr="00DC48D2">
              <w:rPr>
                <w:rStyle w:val="Hiperhivatkozs"/>
                <w:color w:val="auto"/>
                <w:u w:val="none"/>
                <w:lang w:val="en-US"/>
              </w:rPr>
              <w:t>Alulró</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lépítkező</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etnikai</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mobilizáció</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egy</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budapesti</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roma</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gyülekezetben</w:t>
            </w:r>
            <w:proofErr w:type="spellEnd"/>
            <w:r w:rsidRPr="00DC48D2">
              <w:rPr>
                <w:rStyle w:val="Hiperhivatkozs"/>
                <w:color w:val="auto"/>
                <w:u w:val="none"/>
                <w:lang w:val="en-US"/>
              </w:rPr>
              <w:t>. [</w:t>
            </w:r>
            <w:r w:rsidRPr="00DC48D2">
              <w:rPr>
                <w:lang w:val="en-US" w:eastAsia="en-US"/>
              </w:rPr>
              <w:t>D</w:t>
            </w:r>
            <w:r w:rsidRPr="00DC48D2">
              <w:rPr>
                <w:sz w:val="23"/>
                <w:szCs w:val="23"/>
                <w:lang w:val="en-US" w:eastAsia="en-US"/>
              </w:rPr>
              <w:t xml:space="preserve">own-to-top ethnic </w:t>
            </w:r>
            <w:proofErr w:type="spellStart"/>
            <w:r w:rsidRPr="00DC48D2">
              <w:rPr>
                <w:sz w:val="23"/>
                <w:szCs w:val="23"/>
                <w:lang w:val="en-US" w:eastAsia="en-US"/>
              </w:rPr>
              <w:t>mobilisation</w:t>
            </w:r>
            <w:proofErr w:type="spellEnd"/>
            <w:r w:rsidRPr="00DC48D2">
              <w:rPr>
                <w:sz w:val="23"/>
                <w:szCs w:val="23"/>
                <w:lang w:val="en-US" w:eastAsia="en-US"/>
              </w:rPr>
              <w:t xml:space="preserve"> in a Roma</w:t>
            </w:r>
            <w:r w:rsidR="00896285" w:rsidRPr="00DC48D2">
              <w:rPr>
                <w:sz w:val="23"/>
                <w:szCs w:val="23"/>
                <w:lang w:val="en-US" w:eastAsia="en-US"/>
              </w:rPr>
              <w:t>ni</w:t>
            </w:r>
            <w:r w:rsidRPr="00DC48D2">
              <w:rPr>
                <w:sz w:val="23"/>
                <w:szCs w:val="23"/>
                <w:lang w:val="en-US" w:eastAsia="en-US"/>
              </w:rPr>
              <w:t xml:space="preserve"> congregation in Budapest</w:t>
            </w:r>
            <w:r w:rsidRPr="00DC48D2">
              <w:rPr>
                <w:rStyle w:val="Hiperhivatkozs"/>
                <w:color w:val="auto"/>
                <w:u w:val="none"/>
                <w:lang w:val="en-US"/>
              </w:rPr>
              <w:t xml:space="preserve">] In: </w:t>
            </w:r>
            <w:proofErr w:type="spellStart"/>
            <w:r w:rsidRPr="00DC48D2">
              <w:rPr>
                <w:rStyle w:val="Hiperhivatkozs"/>
                <w:color w:val="auto"/>
                <w:u w:val="none"/>
                <w:lang w:val="en-US"/>
              </w:rPr>
              <w:t>Ispán</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Ág</w:t>
            </w:r>
            <w:r w:rsidR="00555DE5" w:rsidRPr="00DC48D2">
              <w:rPr>
                <w:rStyle w:val="Hiperhivatkozs"/>
                <w:color w:val="auto"/>
                <w:u w:val="none"/>
                <w:lang w:val="en-US"/>
              </w:rPr>
              <w:t>ota</w:t>
            </w:r>
            <w:proofErr w:type="spellEnd"/>
            <w:r w:rsidR="00896285" w:rsidRPr="00DC48D2">
              <w:rPr>
                <w:rStyle w:val="Hiperhivatkozs"/>
                <w:color w:val="auto"/>
                <w:u w:val="none"/>
                <w:lang w:val="en-US"/>
              </w:rPr>
              <w:t xml:space="preserve"> </w:t>
            </w:r>
            <w:proofErr w:type="spellStart"/>
            <w:r w:rsidR="00555DE5" w:rsidRPr="00DC48D2">
              <w:rPr>
                <w:rStyle w:val="Hiperhivatkozs"/>
                <w:color w:val="auto"/>
                <w:u w:val="none"/>
                <w:lang w:val="en-US"/>
              </w:rPr>
              <w:t>Lídia</w:t>
            </w:r>
            <w:proofErr w:type="spellEnd"/>
            <w:r w:rsidR="00555DE5" w:rsidRPr="00DC48D2">
              <w:rPr>
                <w:rStyle w:val="Hiperhivatkozs"/>
                <w:color w:val="auto"/>
                <w:u w:val="none"/>
                <w:lang w:val="en-US"/>
              </w:rPr>
              <w:t xml:space="preserve"> – Magyar </w:t>
            </w:r>
            <w:proofErr w:type="spellStart"/>
            <w:r w:rsidR="00555DE5" w:rsidRPr="00DC48D2">
              <w:rPr>
                <w:rStyle w:val="Hiperhivatkozs"/>
                <w:color w:val="auto"/>
                <w:u w:val="none"/>
                <w:lang w:val="en-US"/>
              </w:rPr>
              <w:t>Zoltán</w:t>
            </w:r>
            <w:proofErr w:type="spellEnd"/>
            <w:r w:rsidR="00555DE5" w:rsidRPr="00DC48D2">
              <w:rPr>
                <w:rStyle w:val="Hiperhivatkozs"/>
                <w:color w:val="auto"/>
                <w:u w:val="none"/>
                <w:lang w:val="en-US"/>
              </w:rPr>
              <w:t xml:space="preserve"> (eds</w:t>
            </w:r>
            <w:r w:rsidRPr="00DC48D2">
              <w:rPr>
                <w:rStyle w:val="Hiperhivatkozs"/>
                <w:color w:val="auto"/>
                <w:u w:val="none"/>
                <w:lang w:val="en-US"/>
              </w:rPr>
              <w:t xml:space="preserve">.): </w:t>
            </w:r>
            <w:r w:rsidRPr="00DC48D2">
              <w:rPr>
                <w:rStyle w:val="Hiperhivatkozs"/>
                <w:i/>
                <w:color w:val="auto"/>
                <w:u w:val="none"/>
                <w:lang w:val="en-US"/>
              </w:rPr>
              <w:t>Ethno-Lore XXXI</w:t>
            </w:r>
            <w:r w:rsidRPr="00DC48D2">
              <w:rPr>
                <w:rStyle w:val="Hiperhivatkozs"/>
                <w:color w:val="auto"/>
                <w:u w:val="none"/>
                <w:lang w:val="en-US"/>
              </w:rPr>
              <w:t xml:space="preserve">, MTA BTK </w:t>
            </w:r>
            <w:proofErr w:type="spellStart"/>
            <w:r w:rsidRPr="00DC48D2">
              <w:rPr>
                <w:rStyle w:val="Hiperhivatkozs"/>
                <w:color w:val="auto"/>
                <w:u w:val="none"/>
                <w:lang w:val="en-US"/>
              </w:rPr>
              <w:t>Néprajztudományi</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Intézetének</w:t>
            </w:r>
            <w:proofErr w:type="spellEnd"/>
            <w:r w:rsidRPr="00DC48D2">
              <w:rPr>
                <w:rStyle w:val="Hiperhivatkozs"/>
                <w:color w:val="auto"/>
                <w:u w:val="none"/>
                <w:lang w:val="en-US"/>
              </w:rPr>
              <w:t xml:space="preserve"> 31. </w:t>
            </w:r>
            <w:proofErr w:type="spellStart"/>
            <w:r w:rsidRPr="00DC48D2">
              <w:rPr>
                <w:rStyle w:val="Hiperhivatkozs"/>
                <w:color w:val="auto"/>
                <w:u w:val="none"/>
                <w:lang w:val="en-US"/>
              </w:rPr>
              <w:t>Évkönyve</w:t>
            </w:r>
            <w:proofErr w:type="spellEnd"/>
            <w:r w:rsidRPr="00DC48D2">
              <w:rPr>
                <w:rStyle w:val="Hiperhivatkozs"/>
                <w:color w:val="auto"/>
                <w:u w:val="none"/>
                <w:lang w:val="en-US"/>
              </w:rPr>
              <w:t xml:space="preserve">, MTA </w:t>
            </w:r>
            <w:proofErr w:type="spellStart"/>
            <w:r w:rsidRPr="00DC48D2">
              <w:rPr>
                <w:rStyle w:val="Hiperhivatkozs"/>
                <w:color w:val="auto"/>
                <w:u w:val="none"/>
                <w:lang w:val="en-US"/>
              </w:rPr>
              <w:t>Bölcsészettudományi</w:t>
            </w:r>
            <w:proofErr w:type="spellEnd"/>
            <w:r w:rsidR="00896285" w:rsidRPr="00DC48D2">
              <w:rPr>
                <w:rStyle w:val="Hiperhivatkozs"/>
                <w:color w:val="auto"/>
                <w:u w:val="none"/>
                <w:lang w:val="en-US"/>
              </w:rPr>
              <w:t xml:space="preserve"> </w:t>
            </w:r>
            <w:proofErr w:type="spellStart"/>
            <w:r w:rsidRPr="00DC48D2">
              <w:rPr>
                <w:rStyle w:val="Hiperhivatkozs"/>
                <w:color w:val="auto"/>
                <w:u w:val="none"/>
                <w:lang w:val="en-US"/>
              </w:rPr>
              <w:t>Kutatóközpont</w:t>
            </w:r>
            <w:proofErr w:type="spellEnd"/>
            <w:r w:rsidRPr="00DC48D2">
              <w:rPr>
                <w:rStyle w:val="Hiperhivatkozs"/>
                <w:color w:val="auto"/>
                <w:u w:val="none"/>
                <w:lang w:val="en-US"/>
              </w:rPr>
              <w:t>, Budapest</w:t>
            </w:r>
          </w:p>
          <w:p w:rsidR="00AB0E62" w:rsidRPr="00DC48D2" w:rsidRDefault="00AB0E62" w:rsidP="00E0597E">
            <w:pPr>
              <w:jc w:val="both"/>
              <w:rPr>
                <w:rStyle w:val="Hiperhivatkozs"/>
                <w:color w:val="auto"/>
                <w:u w:val="none"/>
                <w:lang w:val="en-US"/>
              </w:rPr>
            </w:pPr>
          </w:p>
          <w:p w:rsidR="0047547A" w:rsidRPr="00DC48D2" w:rsidRDefault="0047547A" w:rsidP="00E0597E">
            <w:pPr>
              <w:jc w:val="both"/>
              <w:rPr>
                <w:iCs/>
                <w:lang w:val="en-US"/>
              </w:rPr>
            </w:pPr>
            <w:r w:rsidRPr="00DC48D2">
              <w:rPr>
                <w:lang w:val="en-US"/>
              </w:rPr>
              <w:t>2013 The representations of the self</w:t>
            </w:r>
            <w:r w:rsidR="00896285" w:rsidRPr="00DC48D2">
              <w:rPr>
                <w:lang w:val="en-US"/>
              </w:rPr>
              <w:t>-concepts within the Adventist G</w:t>
            </w:r>
            <w:r w:rsidRPr="00DC48D2">
              <w:rPr>
                <w:lang w:val="en-US"/>
              </w:rPr>
              <w:t xml:space="preserve">ypsy community from </w:t>
            </w:r>
            <w:proofErr w:type="spellStart"/>
            <w:r w:rsidRPr="00DC48D2">
              <w:rPr>
                <w:lang w:val="en-US"/>
              </w:rPr>
              <w:t>Etéd</w:t>
            </w:r>
            <w:proofErr w:type="spellEnd"/>
            <w:r w:rsidRPr="00DC48D2">
              <w:rPr>
                <w:lang w:val="en-US"/>
              </w:rPr>
              <w:t xml:space="preserve">. </w:t>
            </w:r>
            <w:proofErr w:type="spellStart"/>
            <w:r w:rsidRPr="00DC48D2">
              <w:rPr>
                <w:i/>
                <w:iCs/>
                <w:lang w:val="en-US"/>
              </w:rPr>
              <w:t>Acta</w:t>
            </w:r>
            <w:proofErr w:type="spellEnd"/>
            <w:r w:rsidR="00896285" w:rsidRPr="00DC48D2">
              <w:rPr>
                <w:i/>
                <w:iCs/>
                <w:lang w:val="en-US"/>
              </w:rPr>
              <w:t xml:space="preserve"> </w:t>
            </w:r>
            <w:proofErr w:type="spellStart"/>
            <w:r w:rsidRPr="00DC48D2">
              <w:rPr>
                <w:i/>
                <w:iCs/>
                <w:lang w:val="en-US"/>
              </w:rPr>
              <w:t>Universitatis</w:t>
            </w:r>
            <w:proofErr w:type="spellEnd"/>
            <w:r w:rsidR="00896285" w:rsidRPr="00DC48D2">
              <w:rPr>
                <w:i/>
                <w:iCs/>
                <w:lang w:val="en-US"/>
              </w:rPr>
              <w:t xml:space="preserve"> </w:t>
            </w:r>
            <w:proofErr w:type="spellStart"/>
            <w:r w:rsidRPr="00DC48D2">
              <w:rPr>
                <w:i/>
                <w:iCs/>
                <w:lang w:val="en-US"/>
              </w:rPr>
              <w:t>Sapientiae</w:t>
            </w:r>
            <w:proofErr w:type="spellEnd"/>
            <w:r w:rsidR="00896285" w:rsidRPr="00DC48D2">
              <w:rPr>
                <w:i/>
                <w:iCs/>
                <w:lang w:val="en-US"/>
              </w:rPr>
              <w:t xml:space="preserve"> </w:t>
            </w:r>
            <w:proofErr w:type="spellStart"/>
            <w:r w:rsidRPr="00DC48D2">
              <w:rPr>
                <w:i/>
                <w:iCs/>
                <w:lang w:val="en-US"/>
              </w:rPr>
              <w:t>Philologica,</w:t>
            </w:r>
            <w:r w:rsidRPr="00DC48D2">
              <w:rPr>
                <w:iCs/>
                <w:lang w:val="en-US"/>
              </w:rPr>
              <w:t>V</w:t>
            </w:r>
            <w:proofErr w:type="spellEnd"/>
            <w:r w:rsidRPr="00DC48D2">
              <w:rPr>
                <w:iCs/>
                <w:lang w:val="en-US"/>
              </w:rPr>
              <w:t>, 2013/2, 203-222</w:t>
            </w:r>
          </w:p>
          <w:p w:rsidR="0047547A" w:rsidRPr="00DC48D2" w:rsidRDefault="00C117EE" w:rsidP="00E0597E">
            <w:pPr>
              <w:jc w:val="both"/>
              <w:rPr>
                <w:rStyle w:val="Hiperhivatkozs"/>
                <w:color w:val="auto"/>
                <w:u w:val="none"/>
                <w:lang w:val="en-US"/>
              </w:rPr>
            </w:pPr>
            <w:hyperlink r:id="rId7" w:history="1">
              <w:r w:rsidR="0047547A" w:rsidRPr="00DC48D2">
                <w:rPr>
                  <w:rStyle w:val="Hiperhivatkozs"/>
                  <w:color w:val="auto"/>
                  <w:u w:val="none"/>
                  <w:lang w:val="en-US"/>
                </w:rPr>
                <w:t>http://www.acta.sapientia.ro/acta-philo/C5-2/philo52-7.pdf</w:t>
              </w:r>
            </w:hyperlink>
          </w:p>
          <w:p w:rsidR="00AB0E62" w:rsidRPr="00DC48D2" w:rsidRDefault="00AB0E62" w:rsidP="00E0597E">
            <w:pPr>
              <w:jc w:val="both"/>
              <w:rPr>
                <w:rStyle w:val="Hiperhivatkozs"/>
                <w:color w:val="auto"/>
                <w:u w:val="none"/>
                <w:lang w:val="en-US"/>
              </w:rPr>
            </w:pPr>
          </w:p>
          <w:p w:rsidR="00555DE5" w:rsidRPr="00DC48D2" w:rsidRDefault="00555DE5" w:rsidP="00E0597E">
            <w:pPr>
              <w:jc w:val="both"/>
            </w:pPr>
            <w:r w:rsidRPr="00DC48D2">
              <w:t>2013 Egy adventista gábor cigány közösség önmegjelenítő stratégiai. Az átalakult önkép reprezentációs gyakorlatai.[</w:t>
            </w:r>
            <w:r w:rsidR="00225DC9" w:rsidRPr="00DC48D2">
              <w:t>Strategies of self-presentation among an Adventist Gábor Gypsy community. Practices of representating the changed self-image</w:t>
            </w:r>
            <w:r w:rsidRPr="00DC48D2">
              <w:t>]In: FARKAS Judit – KESZEG Vilmos (</w:t>
            </w:r>
            <w:r w:rsidRPr="00DC48D2">
              <w:rPr>
                <w:rStyle w:val="Hiperhivatkozs"/>
                <w:color w:val="auto"/>
                <w:u w:val="none"/>
              </w:rPr>
              <w:t>eds</w:t>
            </w:r>
            <w:r w:rsidRPr="00DC48D2">
              <w:t xml:space="preserve">.): </w:t>
            </w:r>
            <w:r w:rsidRPr="00DC48D2">
              <w:rPr>
                <w:i/>
              </w:rPr>
              <w:t>Kolozsvártól Pécsig, a Yaoitól a juhászatig. Néprajz – kulturális antropológiai tanulmányok két doktori iskolából</w:t>
            </w:r>
            <w:r w:rsidRPr="00DC48D2">
              <w:t>. [</w:t>
            </w:r>
            <w:r w:rsidR="00225DC9" w:rsidRPr="00DC48D2">
              <w:t>From Cluj to Pécs, from Yaoi to herding. Essays in ethnology – cultural anthropology from two doctoral schools</w:t>
            </w:r>
            <w:r w:rsidRPr="00DC48D2">
              <w:t>].169 – 185. Budapest, L`Harmattan (PTE Néprajz – Kulturális Antropológia)</w:t>
            </w:r>
          </w:p>
          <w:p w:rsidR="00AB0E62" w:rsidRPr="00DC48D2" w:rsidRDefault="00AB0E62" w:rsidP="00E0597E">
            <w:pPr>
              <w:jc w:val="both"/>
            </w:pPr>
          </w:p>
          <w:p w:rsidR="00555DE5" w:rsidRPr="00DC48D2" w:rsidRDefault="00555DE5" w:rsidP="00E0597E">
            <w:pPr>
              <w:jc w:val="both"/>
              <w:rPr>
                <w:rStyle w:val="st"/>
              </w:rPr>
            </w:pPr>
            <w:r w:rsidRPr="00DC48D2">
              <w:t>2012 Integrációs lehetőségek egy kisegyházhoz csatlakozott cigány házaspár életében.[</w:t>
            </w:r>
            <w:r w:rsidR="00225DC9" w:rsidRPr="00DC48D2">
              <w:t>Possibilities of integration in the case of a converted Gypsy family</w:t>
            </w:r>
            <w:r w:rsidRPr="00DC48D2">
              <w:t xml:space="preserve">]In: </w:t>
            </w:r>
            <w:r w:rsidRPr="00DC48D2">
              <w:rPr>
                <w:rStyle w:val="st"/>
              </w:rPr>
              <w:t>BARNA Gábor – POVEDÁK Kinga (</w:t>
            </w:r>
            <w:r w:rsidRPr="00DC48D2">
              <w:rPr>
                <w:rStyle w:val="Hiperhivatkozs"/>
                <w:color w:val="auto"/>
                <w:u w:val="none"/>
              </w:rPr>
              <w:t>eds</w:t>
            </w:r>
            <w:r w:rsidRPr="00DC48D2">
              <w:rPr>
                <w:rStyle w:val="st"/>
              </w:rPr>
              <w:t xml:space="preserve">.): </w:t>
            </w:r>
            <w:r w:rsidRPr="00DC48D2">
              <w:rPr>
                <w:rStyle w:val="Kiemels"/>
              </w:rPr>
              <w:t>Vallás</w:t>
            </w:r>
            <w:r w:rsidRPr="00DC48D2">
              <w:rPr>
                <w:rStyle w:val="st"/>
              </w:rPr>
              <w:t xml:space="preserve">, </w:t>
            </w:r>
            <w:r w:rsidRPr="00DC48D2">
              <w:rPr>
                <w:rStyle w:val="Kiemels"/>
              </w:rPr>
              <w:t>közösség</w:t>
            </w:r>
            <w:r w:rsidRPr="00DC48D2">
              <w:rPr>
                <w:rStyle w:val="st"/>
              </w:rPr>
              <w:t xml:space="preserve">, </w:t>
            </w:r>
            <w:r w:rsidRPr="00DC48D2">
              <w:rPr>
                <w:rStyle w:val="Kiemels"/>
              </w:rPr>
              <w:t>identitás</w:t>
            </w:r>
            <w:r w:rsidRPr="00DC48D2">
              <w:rPr>
                <w:rStyle w:val="st"/>
              </w:rPr>
              <w:t xml:space="preserve">. </w:t>
            </w:r>
            <w:r w:rsidRPr="00DC48D2">
              <w:t>[</w:t>
            </w:r>
            <w:r w:rsidR="00225DC9" w:rsidRPr="00DC48D2">
              <w:t>Religion, community, identity</w:t>
            </w:r>
            <w:r w:rsidRPr="00DC48D2">
              <w:t>]</w:t>
            </w:r>
            <w:r w:rsidRPr="00DC48D2">
              <w:rPr>
                <w:rStyle w:val="st"/>
              </w:rPr>
              <w:t xml:space="preserve">91 </w:t>
            </w:r>
            <w:r w:rsidRPr="00DC48D2">
              <w:t xml:space="preserve">– </w:t>
            </w:r>
            <w:r w:rsidRPr="00DC48D2">
              <w:rPr>
                <w:rStyle w:val="st"/>
              </w:rPr>
              <w:t>103. Szeged, Néprajzi és Kulturális Antropológiai Tanszék.</w:t>
            </w:r>
          </w:p>
          <w:p w:rsidR="00AB0E62" w:rsidRPr="00DC48D2" w:rsidRDefault="00AB0E62" w:rsidP="00E0597E">
            <w:pPr>
              <w:jc w:val="both"/>
              <w:rPr>
                <w:rStyle w:val="st"/>
              </w:rPr>
            </w:pPr>
          </w:p>
          <w:p w:rsidR="00555DE5" w:rsidRPr="00DC48D2" w:rsidRDefault="00555DE5" w:rsidP="00E0597E">
            <w:pPr>
              <w:jc w:val="both"/>
              <w:rPr>
                <w:rStyle w:val="Kiemels2"/>
                <w:b w:val="0"/>
              </w:rPr>
            </w:pPr>
            <w:r w:rsidRPr="00DC48D2">
              <w:t>2011 Az adventista hit szerepe a cigány-magyar kapcsolatok alakulására. [</w:t>
            </w:r>
            <w:r w:rsidR="00225DC9" w:rsidRPr="00DC48D2">
              <w:t>The role of Adventist religion in shaping Gypsy-Hungarian relationships</w:t>
            </w:r>
            <w:r w:rsidRPr="00DC48D2">
              <w:t>]</w:t>
            </w:r>
            <w:r w:rsidRPr="00DC48D2">
              <w:rPr>
                <w:i/>
              </w:rPr>
              <w:t>Vallástudományi Szemle</w:t>
            </w:r>
            <w:r w:rsidRPr="00DC48D2">
              <w:t xml:space="preserve">VII. évfolyam, 2011/3, </w:t>
            </w:r>
            <w:r w:rsidRPr="00DC48D2">
              <w:rPr>
                <w:rStyle w:val="Kiemels2"/>
                <w:b w:val="0"/>
              </w:rPr>
              <w:t>113 – 127.</w:t>
            </w:r>
          </w:p>
          <w:p w:rsidR="00AB0E62" w:rsidRPr="00DC48D2" w:rsidRDefault="00AB0E62" w:rsidP="00E0597E">
            <w:pPr>
              <w:jc w:val="both"/>
              <w:rPr>
                <w:bCs/>
              </w:rPr>
            </w:pPr>
          </w:p>
          <w:p w:rsidR="0047547A" w:rsidRPr="00DC48D2" w:rsidRDefault="0047547A" w:rsidP="00E0597E">
            <w:pPr>
              <w:jc w:val="both"/>
              <w:rPr>
                <w:lang w:val="en-US"/>
              </w:rPr>
            </w:pPr>
            <w:r w:rsidRPr="00DC48D2">
              <w:t xml:space="preserve">2011 </w:t>
            </w:r>
            <w:proofErr w:type="spellStart"/>
            <w:r w:rsidRPr="00DC48D2">
              <w:t>Csekme</w:t>
            </w:r>
            <w:proofErr w:type="spellEnd"/>
            <w:r w:rsidR="00896285" w:rsidRPr="00DC48D2">
              <w:t xml:space="preserve"> </w:t>
            </w:r>
            <w:r w:rsidRPr="00DC48D2">
              <w:t>Károly</w:t>
            </w:r>
            <w:r w:rsidR="00896285" w:rsidRPr="00DC48D2">
              <w:t xml:space="preserve"> </w:t>
            </w:r>
            <w:r w:rsidRPr="00DC48D2">
              <w:t>második</w:t>
            </w:r>
            <w:r w:rsidR="00896285" w:rsidRPr="00DC48D2">
              <w:t xml:space="preserve"> </w:t>
            </w:r>
            <w:r w:rsidRPr="00DC48D2">
              <w:t>világháborús</w:t>
            </w:r>
            <w:r w:rsidR="00896285" w:rsidRPr="00DC48D2">
              <w:t xml:space="preserve"> </w:t>
            </w:r>
            <w:r w:rsidRPr="00DC48D2">
              <w:t>emlékei. A fényképezés</w:t>
            </w:r>
            <w:r w:rsidR="00896285" w:rsidRPr="00DC48D2">
              <w:t xml:space="preserve"> </w:t>
            </w:r>
            <w:r w:rsidRPr="00DC48D2">
              <w:t>és</w:t>
            </w:r>
            <w:r w:rsidR="00896285" w:rsidRPr="00DC48D2">
              <w:t xml:space="preserve"> </w:t>
            </w:r>
            <w:r w:rsidRPr="00DC48D2">
              <w:t>az</w:t>
            </w:r>
            <w:r w:rsidR="00896285" w:rsidRPr="00DC48D2">
              <w:t xml:space="preserve"> </w:t>
            </w:r>
            <w:r w:rsidRPr="00DC48D2">
              <w:t>önéletírás</w:t>
            </w:r>
            <w:r w:rsidR="00896285" w:rsidRPr="00DC48D2">
              <w:t xml:space="preserve"> </w:t>
            </w:r>
            <w:proofErr w:type="gramStart"/>
            <w:r w:rsidRPr="00DC48D2">
              <w:t>gyakorlat</w:t>
            </w:r>
            <w:r w:rsidR="00896285" w:rsidRPr="00DC48D2">
              <w:t>a</w:t>
            </w:r>
            <w:proofErr w:type="gramEnd"/>
            <w:r w:rsidRPr="00DC48D2">
              <w:t xml:space="preserve"> mint identifikációs</w:t>
            </w:r>
            <w:r w:rsidR="00896285" w:rsidRPr="00DC48D2">
              <w:t xml:space="preserve"> </w:t>
            </w:r>
            <w:r w:rsidRPr="00DC48D2">
              <w:t xml:space="preserve">magatartás. </w:t>
            </w:r>
            <w:r w:rsidRPr="00DC48D2">
              <w:rPr>
                <w:lang w:val="en-US"/>
              </w:rPr>
              <w:t>[</w:t>
            </w:r>
            <w:proofErr w:type="spellStart"/>
            <w:r w:rsidRPr="00DC48D2">
              <w:rPr>
                <w:lang w:val="en-US"/>
              </w:rPr>
              <w:t>Csekme</w:t>
            </w:r>
            <w:proofErr w:type="spellEnd"/>
            <w:r w:rsidR="00896285" w:rsidRPr="00DC48D2">
              <w:rPr>
                <w:lang w:val="en-US"/>
              </w:rPr>
              <w:t xml:space="preserve"> </w:t>
            </w:r>
            <w:proofErr w:type="spellStart"/>
            <w:r w:rsidRPr="00DC48D2">
              <w:rPr>
                <w:lang w:val="en-US"/>
              </w:rPr>
              <w:t>Károly’s</w:t>
            </w:r>
            <w:proofErr w:type="spellEnd"/>
            <w:r w:rsidR="00896285" w:rsidRPr="00DC48D2">
              <w:rPr>
                <w:lang w:val="en-US"/>
              </w:rPr>
              <w:t xml:space="preserve"> </w:t>
            </w:r>
            <w:r w:rsidRPr="00DC48D2">
              <w:rPr>
                <w:rStyle w:val="hps"/>
                <w:lang w:val="en-US"/>
              </w:rPr>
              <w:t>memories of the Second World</w:t>
            </w:r>
            <w:r w:rsidR="00896285" w:rsidRPr="00DC48D2">
              <w:rPr>
                <w:rStyle w:val="hps"/>
                <w:lang w:val="en-US"/>
              </w:rPr>
              <w:t xml:space="preserve"> </w:t>
            </w:r>
            <w:r w:rsidRPr="00DC48D2">
              <w:rPr>
                <w:rStyle w:val="hps"/>
                <w:lang w:val="en-US"/>
              </w:rPr>
              <w:t>War. The</w:t>
            </w:r>
            <w:r w:rsidR="00896285" w:rsidRPr="00DC48D2">
              <w:rPr>
                <w:rStyle w:val="hps"/>
                <w:lang w:val="en-US"/>
              </w:rPr>
              <w:t xml:space="preserve"> </w:t>
            </w:r>
            <w:r w:rsidRPr="00DC48D2">
              <w:rPr>
                <w:rStyle w:val="hps"/>
                <w:lang w:val="en-US"/>
              </w:rPr>
              <w:t>practice of</w:t>
            </w:r>
            <w:r w:rsidR="00896285" w:rsidRPr="00DC48D2">
              <w:rPr>
                <w:rStyle w:val="hps"/>
                <w:lang w:val="en-US"/>
              </w:rPr>
              <w:t xml:space="preserve"> </w:t>
            </w:r>
            <w:r w:rsidRPr="00DC48D2">
              <w:rPr>
                <w:rStyle w:val="hps"/>
                <w:lang w:val="en-US"/>
              </w:rPr>
              <w:t>photography and autobiography</w:t>
            </w:r>
            <w:r w:rsidR="00896285" w:rsidRPr="00DC48D2">
              <w:rPr>
                <w:rStyle w:val="hps"/>
                <w:lang w:val="en-US"/>
              </w:rPr>
              <w:t xml:space="preserve"> </w:t>
            </w:r>
            <w:r w:rsidRPr="00DC48D2">
              <w:rPr>
                <w:rStyle w:val="hps"/>
                <w:lang w:val="en-US"/>
              </w:rPr>
              <w:t>as attitude of personal identity.</w:t>
            </w:r>
            <w:r w:rsidRPr="00DC48D2">
              <w:rPr>
                <w:lang w:val="en-US"/>
              </w:rPr>
              <w:t xml:space="preserve">] In: JAKAB Albert </w:t>
            </w:r>
            <w:proofErr w:type="spellStart"/>
            <w:r w:rsidRPr="00DC48D2">
              <w:rPr>
                <w:lang w:val="en-US"/>
              </w:rPr>
              <w:t>Zsolt</w:t>
            </w:r>
            <w:proofErr w:type="spellEnd"/>
            <w:r w:rsidRPr="00DC48D2">
              <w:rPr>
                <w:lang w:val="en-US"/>
              </w:rPr>
              <w:t xml:space="preserve"> – POZSONY </w:t>
            </w:r>
            <w:proofErr w:type="spellStart"/>
            <w:r w:rsidRPr="00DC48D2">
              <w:rPr>
                <w:lang w:val="en-US"/>
              </w:rPr>
              <w:t>Ferenc</w:t>
            </w:r>
            <w:proofErr w:type="spellEnd"/>
            <w:r w:rsidRPr="00DC48D2">
              <w:rPr>
                <w:lang w:val="en-US"/>
              </w:rPr>
              <w:t xml:space="preserve"> (</w:t>
            </w:r>
            <w:r w:rsidR="00555DE5" w:rsidRPr="00DC48D2">
              <w:rPr>
                <w:rStyle w:val="Hiperhivatkozs"/>
                <w:color w:val="auto"/>
                <w:u w:val="none"/>
                <w:lang w:val="en-US"/>
              </w:rPr>
              <w:t>eds</w:t>
            </w:r>
            <w:r w:rsidRPr="00DC48D2">
              <w:rPr>
                <w:lang w:val="en-US"/>
              </w:rPr>
              <w:t xml:space="preserve">.): </w:t>
            </w:r>
            <w:proofErr w:type="spellStart"/>
            <w:r w:rsidRPr="00DC48D2">
              <w:rPr>
                <w:i/>
                <w:lang w:val="en-US"/>
              </w:rPr>
              <w:t>Páva</w:t>
            </w:r>
            <w:proofErr w:type="spellEnd"/>
            <w:r w:rsidRPr="00DC48D2">
              <w:rPr>
                <w:i/>
                <w:lang w:val="en-US"/>
              </w:rPr>
              <w:t xml:space="preserve">. </w:t>
            </w:r>
            <w:proofErr w:type="spellStart"/>
            <w:r w:rsidRPr="00DC48D2">
              <w:rPr>
                <w:i/>
                <w:lang w:val="en-US"/>
              </w:rPr>
              <w:t>Tanulmányok</w:t>
            </w:r>
            <w:proofErr w:type="spellEnd"/>
            <w:r w:rsidR="00896285" w:rsidRPr="00DC48D2">
              <w:rPr>
                <w:i/>
                <w:lang w:val="en-US"/>
              </w:rPr>
              <w:t xml:space="preserve"> </w:t>
            </w:r>
            <w:proofErr w:type="spellStart"/>
            <w:r w:rsidRPr="00DC48D2">
              <w:rPr>
                <w:i/>
                <w:lang w:val="en-US"/>
              </w:rPr>
              <w:t>egy</w:t>
            </w:r>
            <w:proofErr w:type="spellEnd"/>
            <w:r w:rsidR="00896285" w:rsidRPr="00DC48D2">
              <w:rPr>
                <w:i/>
                <w:lang w:val="en-US"/>
              </w:rPr>
              <w:t xml:space="preserve"> </w:t>
            </w:r>
            <w:proofErr w:type="spellStart"/>
            <w:r w:rsidRPr="00DC48D2">
              <w:rPr>
                <w:i/>
                <w:lang w:val="en-US"/>
              </w:rPr>
              <w:t>orbaiszéki</w:t>
            </w:r>
            <w:proofErr w:type="spellEnd"/>
            <w:r w:rsidR="00896285" w:rsidRPr="00DC48D2">
              <w:rPr>
                <w:i/>
                <w:lang w:val="en-US"/>
              </w:rPr>
              <w:t xml:space="preserve"> </w:t>
            </w:r>
            <w:proofErr w:type="spellStart"/>
            <w:r w:rsidRPr="00DC48D2">
              <w:rPr>
                <w:i/>
                <w:lang w:val="en-US"/>
              </w:rPr>
              <w:t>faluról</w:t>
            </w:r>
            <w:proofErr w:type="spellEnd"/>
            <w:proofErr w:type="gramStart"/>
            <w:r w:rsidRPr="00DC48D2">
              <w:rPr>
                <w:i/>
                <w:lang w:val="en-US"/>
              </w:rPr>
              <w:t>.[</w:t>
            </w:r>
            <w:proofErr w:type="spellStart"/>
            <w:proofErr w:type="gramEnd"/>
            <w:r w:rsidRPr="00DC48D2">
              <w:rPr>
                <w:i/>
                <w:lang w:val="en-US"/>
              </w:rPr>
              <w:t>Pava</w:t>
            </w:r>
            <w:proofErr w:type="spellEnd"/>
            <w:r w:rsidRPr="00DC48D2">
              <w:rPr>
                <w:i/>
                <w:lang w:val="en-US"/>
              </w:rPr>
              <w:t xml:space="preserve">. Studies about a village in </w:t>
            </w:r>
            <w:proofErr w:type="spellStart"/>
            <w:r w:rsidRPr="00DC48D2">
              <w:rPr>
                <w:i/>
                <w:lang w:val="en-US"/>
              </w:rPr>
              <w:t>Orbaiszék</w:t>
            </w:r>
            <w:proofErr w:type="spellEnd"/>
            <w:r w:rsidRPr="00DC48D2">
              <w:rPr>
                <w:i/>
                <w:lang w:val="en-US"/>
              </w:rPr>
              <w:t xml:space="preserve">] </w:t>
            </w:r>
            <w:r w:rsidRPr="00DC48D2">
              <w:rPr>
                <w:lang w:val="en-US"/>
              </w:rPr>
              <w:t xml:space="preserve">233 – 252. </w:t>
            </w:r>
            <w:proofErr w:type="spellStart"/>
            <w:r w:rsidRPr="00DC48D2">
              <w:rPr>
                <w:lang w:val="en-US"/>
              </w:rPr>
              <w:t>Kolozsvár</w:t>
            </w:r>
            <w:proofErr w:type="spellEnd"/>
            <w:r w:rsidRPr="00DC48D2">
              <w:rPr>
                <w:lang w:val="en-US"/>
              </w:rPr>
              <w:t xml:space="preserve"> – </w:t>
            </w:r>
            <w:proofErr w:type="spellStart"/>
            <w:r w:rsidRPr="00DC48D2">
              <w:rPr>
                <w:lang w:val="en-US"/>
              </w:rPr>
              <w:t>Zabola</w:t>
            </w:r>
            <w:proofErr w:type="spellEnd"/>
            <w:r w:rsidRPr="00DC48D2">
              <w:rPr>
                <w:lang w:val="en-US"/>
              </w:rPr>
              <w:t xml:space="preserve">, </w:t>
            </w:r>
            <w:proofErr w:type="spellStart"/>
            <w:r w:rsidRPr="00DC48D2">
              <w:rPr>
                <w:lang w:val="en-US"/>
              </w:rPr>
              <w:t>Kriza</w:t>
            </w:r>
            <w:proofErr w:type="spellEnd"/>
            <w:r w:rsidR="00896285" w:rsidRPr="00DC48D2">
              <w:rPr>
                <w:lang w:val="en-US"/>
              </w:rPr>
              <w:t xml:space="preserve"> </w:t>
            </w:r>
            <w:proofErr w:type="spellStart"/>
            <w:r w:rsidRPr="00DC48D2">
              <w:rPr>
                <w:lang w:val="en-US"/>
              </w:rPr>
              <w:t>János</w:t>
            </w:r>
            <w:proofErr w:type="spellEnd"/>
            <w:r w:rsidR="00896285" w:rsidRPr="00DC48D2">
              <w:rPr>
                <w:lang w:val="en-US"/>
              </w:rPr>
              <w:t xml:space="preserve"> </w:t>
            </w:r>
            <w:proofErr w:type="spellStart"/>
            <w:r w:rsidRPr="00DC48D2">
              <w:rPr>
                <w:lang w:val="en-US"/>
              </w:rPr>
              <w:t>Néprajzi</w:t>
            </w:r>
            <w:proofErr w:type="spellEnd"/>
            <w:r w:rsidR="00896285" w:rsidRPr="00DC48D2">
              <w:rPr>
                <w:lang w:val="en-US"/>
              </w:rPr>
              <w:t xml:space="preserve"> </w:t>
            </w:r>
            <w:proofErr w:type="spellStart"/>
            <w:r w:rsidRPr="00DC48D2">
              <w:rPr>
                <w:lang w:val="en-US"/>
              </w:rPr>
              <w:t>Társaság</w:t>
            </w:r>
            <w:proofErr w:type="spellEnd"/>
            <w:r w:rsidRPr="00DC48D2">
              <w:rPr>
                <w:lang w:val="en-US"/>
              </w:rPr>
              <w:t xml:space="preserve"> – </w:t>
            </w:r>
            <w:proofErr w:type="spellStart"/>
            <w:r w:rsidRPr="00DC48D2">
              <w:rPr>
                <w:lang w:val="en-US"/>
              </w:rPr>
              <w:t>Csángó</w:t>
            </w:r>
            <w:proofErr w:type="spellEnd"/>
            <w:r w:rsidR="00896285" w:rsidRPr="00DC48D2">
              <w:rPr>
                <w:lang w:val="en-US"/>
              </w:rPr>
              <w:t xml:space="preserve"> </w:t>
            </w:r>
            <w:proofErr w:type="spellStart"/>
            <w:r w:rsidRPr="00DC48D2">
              <w:rPr>
                <w:lang w:val="en-US"/>
              </w:rPr>
              <w:t>Néprajzi</w:t>
            </w:r>
            <w:proofErr w:type="spellEnd"/>
            <w:r w:rsidR="00896285" w:rsidRPr="00DC48D2">
              <w:rPr>
                <w:lang w:val="en-US"/>
              </w:rPr>
              <w:t xml:space="preserve"> </w:t>
            </w:r>
            <w:proofErr w:type="spellStart"/>
            <w:r w:rsidRPr="00DC48D2">
              <w:rPr>
                <w:lang w:val="en-US"/>
              </w:rPr>
              <w:t>Múzeum</w:t>
            </w:r>
            <w:proofErr w:type="spellEnd"/>
            <w:r w:rsidRPr="00DC48D2">
              <w:rPr>
                <w:lang w:val="en-US"/>
              </w:rPr>
              <w:t xml:space="preserve">. </w:t>
            </w:r>
          </w:p>
          <w:p w:rsidR="00AB0E62" w:rsidRPr="00DC48D2" w:rsidRDefault="00AB0E62" w:rsidP="00E0597E">
            <w:pPr>
              <w:jc w:val="both"/>
              <w:rPr>
                <w:lang w:val="en-US"/>
              </w:rPr>
            </w:pPr>
          </w:p>
          <w:p w:rsidR="0047547A" w:rsidRPr="00DC48D2" w:rsidRDefault="0047547A" w:rsidP="00E0597E">
            <w:pPr>
              <w:jc w:val="both"/>
              <w:rPr>
                <w:lang w:val="en-US"/>
              </w:rPr>
            </w:pPr>
            <w:r w:rsidRPr="00DC48D2">
              <w:rPr>
                <w:lang w:val="en-US"/>
              </w:rPr>
              <w:t xml:space="preserve">2011 </w:t>
            </w:r>
            <w:proofErr w:type="spellStart"/>
            <w:r w:rsidRPr="00DC48D2">
              <w:rPr>
                <w:lang w:val="en-US"/>
              </w:rPr>
              <w:t>Egyház</w:t>
            </w:r>
            <w:proofErr w:type="spellEnd"/>
            <w:r w:rsidRPr="00DC48D2">
              <w:rPr>
                <w:lang w:val="en-US"/>
              </w:rPr>
              <w:t xml:space="preserve">? </w:t>
            </w:r>
            <w:proofErr w:type="spellStart"/>
            <w:r w:rsidRPr="00DC48D2">
              <w:rPr>
                <w:lang w:val="en-US"/>
              </w:rPr>
              <w:t>Szekta</w:t>
            </w:r>
            <w:proofErr w:type="spellEnd"/>
            <w:r w:rsidRPr="00DC48D2">
              <w:rPr>
                <w:lang w:val="en-US"/>
              </w:rPr>
              <w:t xml:space="preserve">? </w:t>
            </w:r>
            <w:proofErr w:type="spellStart"/>
            <w:r w:rsidRPr="00DC48D2">
              <w:rPr>
                <w:lang w:val="en-US"/>
              </w:rPr>
              <w:t>Mozgalom</w:t>
            </w:r>
            <w:proofErr w:type="spellEnd"/>
            <w:r w:rsidRPr="00DC48D2">
              <w:rPr>
                <w:lang w:val="en-US"/>
              </w:rPr>
              <w:t xml:space="preserve">? </w:t>
            </w:r>
            <w:proofErr w:type="spellStart"/>
            <w:r w:rsidRPr="00DC48D2">
              <w:rPr>
                <w:lang w:val="en-US"/>
              </w:rPr>
              <w:t>Vallásos</w:t>
            </w:r>
            <w:proofErr w:type="spellEnd"/>
            <w:r w:rsidR="00896285" w:rsidRPr="00DC48D2">
              <w:rPr>
                <w:lang w:val="en-US"/>
              </w:rPr>
              <w:t xml:space="preserve"> </w:t>
            </w:r>
            <w:proofErr w:type="spellStart"/>
            <w:r w:rsidRPr="00DC48D2">
              <w:rPr>
                <w:lang w:val="en-US"/>
              </w:rPr>
              <w:t>jellegű</w:t>
            </w:r>
            <w:proofErr w:type="spellEnd"/>
            <w:r w:rsidR="00896285" w:rsidRPr="00DC48D2">
              <w:rPr>
                <w:lang w:val="en-US"/>
              </w:rPr>
              <w:t xml:space="preserve"> </w:t>
            </w:r>
            <w:proofErr w:type="spellStart"/>
            <w:r w:rsidRPr="00DC48D2">
              <w:rPr>
                <w:lang w:val="en-US"/>
              </w:rPr>
              <w:t>kisközösségek</w:t>
            </w:r>
            <w:proofErr w:type="spellEnd"/>
            <w:r w:rsidR="00896285" w:rsidRPr="00DC48D2">
              <w:rPr>
                <w:lang w:val="en-US"/>
              </w:rPr>
              <w:t xml:space="preserve"> </w:t>
            </w:r>
            <w:proofErr w:type="spellStart"/>
            <w:r w:rsidRPr="00DC48D2">
              <w:rPr>
                <w:lang w:val="en-US"/>
              </w:rPr>
              <w:t>kutatásának</w:t>
            </w:r>
            <w:proofErr w:type="spellEnd"/>
            <w:r w:rsidR="00896285" w:rsidRPr="00DC48D2">
              <w:rPr>
                <w:lang w:val="en-US"/>
              </w:rPr>
              <w:t xml:space="preserve"> </w:t>
            </w:r>
            <w:proofErr w:type="spellStart"/>
            <w:r w:rsidRPr="00DC48D2">
              <w:rPr>
                <w:lang w:val="en-US"/>
              </w:rPr>
              <w:t>elméleti</w:t>
            </w:r>
            <w:proofErr w:type="spellEnd"/>
            <w:r w:rsidR="00896285" w:rsidRPr="00DC48D2">
              <w:rPr>
                <w:lang w:val="en-US"/>
              </w:rPr>
              <w:t xml:space="preserve"> </w:t>
            </w:r>
            <w:proofErr w:type="spellStart"/>
            <w:r w:rsidRPr="00DC48D2">
              <w:rPr>
                <w:lang w:val="en-US"/>
              </w:rPr>
              <w:t>hátterei</w:t>
            </w:r>
            <w:proofErr w:type="spellEnd"/>
            <w:r w:rsidRPr="00DC48D2">
              <w:rPr>
                <w:lang w:val="en-US"/>
              </w:rPr>
              <w:t xml:space="preserve">. [Church? Sect? Movement? Theories Regarding Research into Religious Communities] </w:t>
            </w:r>
            <w:proofErr w:type="spellStart"/>
            <w:r w:rsidRPr="00DC48D2">
              <w:rPr>
                <w:i/>
                <w:lang w:val="en-US"/>
              </w:rPr>
              <w:t>Erdélyi</w:t>
            </w:r>
            <w:proofErr w:type="spellEnd"/>
            <w:r w:rsidR="00896285" w:rsidRPr="00DC48D2">
              <w:rPr>
                <w:i/>
                <w:lang w:val="en-US"/>
              </w:rPr>
              <w:t xml:space="preserve"> </w:t>
            </w:r>
            <w:proofErr w:type="spellStart"/>
            <w:r w:rsidRPr="00DC48D2">
              <w:rPr>
                <w:i/>
                <w:lang w:val="en-US"/>
              </w:rPr>
              <w:t>Múzeum</w:t>
            </w:r>
            <w:proofErr w:type="spellEnd"/>
            <w:r w:rsidRPr="00DC48D2">
              <w:rPr>
                <w:lang w:val="en-US"/>
              </w:rPr>
              <w:t xml:space="preserve"> 2011/1. </w:t>
            </w:r>
            <w:proofErr w:type="gramStart"/>
            <w:r w:rsidRPr="00DC48D2">
              <w:rPr>
                <w:lang w:val="en-US"/>
              </w:rPr>
              <w:t>LXXIII.,</w:t>
            </w:r>
            <w:proofErr w:type="gramEnd"/>
            <w:r w:rsidRPr="00DC48D2">
              <w:rPr>
                <w:lang w:val="en-US"/>
              </w:rPr>
              <w:t xml:space="preserve"> 167 – 176.</w:t>
            </w:r>
          </w:p>
          <w:p w:rsidR="0047547A" w:rsidRPr="00DC48D2" w:rsidRDefault="0047547A" w:rsidP="00E0597E">
            <w:pPr>
              <w:jc w:val="both"/>
              <w:rPr>
                <w:lang w:val="en-US"/>
              </w:rPr>
            </w:pPr>
            <w:r w:rsidRPr="00DC48D2">
              <w:rPr>
                <w:lang w:val="en-US"/>
              </w:rPr>
              <w:t>(</w:t>
            </w:r>
            <w:hyperlink r:id="rId8" w:history="1">
              <w:r w:rsidRPr="00DC48D2">
                <w:rPr>
                  <w:rStyle w:val="Hiperhivatkozs"/>
                  <w:color w:val="auto"/>
                  <w:u w:val="none"/>
                  <w:lang w:val="en-US"/>
                </w:rPr>
                <w:t>http://eda.eme.ro/bitstream/handle/10598/26036/EM_2011_1__010_Lorinczi_Tunde-Egyhaz_Szekta_Mozgalom.pdf?sequence=1</w:t>
              </w:r>
            </w:hyperlink>
            <w:r w:rsidRPr="00DC48D2">
              <w:rPr>
                <w:lang w:val="en-US"/>
              </w:rPr>
              <w:t>)</w:t>
            </w:r>
          </w:p>
          <w:p w:rsidR="00AB0E62" w:rsidRPr="00DC48D2" w:rsidRDefault="00AB0E62" w:rsidP="00E0597E">
            <w:pPr>
              <w:jc w:val="both"/>
              <w:rPr>
                <w:lang w:val="en-US"/>
              </w:rPr>
            </w:pPr>
          </w:p>
          <w:p w:rsidR="00AB0E62" w:rsidRPr="00DC48D2" w:rsidRDefault="00555DE5" w:rsidP="00555DE5">
            <w:pPr>
              <w:jc w:val="both"/>
            </w:pPr>
            <w:r w:rsidRPr="00DC48D2">
              <w:t xml:space="preserve">2010 Az </w:t>
            </w:r>
            <w:proofErr w:type="spellStart"/>
            <w:r w:rsidRPr="00DC48D2">
              <w:t>etédi</w:t>
            </w:r>
            <w:proofErr w:type="spellEnd"/>
            <w:r w:rsidR="00896285" w:rsidRPr="00DC48D2">
              <w:t xml:space="preserve"> </w:t>
            </w:r>
            <w:proofErr w:type="spellStart"/>
            <w:r w:rsidRPr="00DC48D2">
              <w:t>gáborok</w:t>
            </w:r>
            <w:proofErr w:type="spellEnd"/>
            <w:r w:rsidRPr="00DC48D2">
              <w:t>. A hitélet és etnicitás összefüggései egy adventista gábor közösség mindennapjaiban.[</w:t>
            </w:r>
            <w:r w:rsidR="00225DC9" w:rsidRPr="00DC48D2">
              <w:t xml:space="preserve"> The Gábors from Etéd. Religious life and etnicity in the context of everyday life among an Adventist Gábor community</w:t>
            </w:r>
            <w:r w:rsidRPr="00DC48D2">
              <w:t>]In: KÖTÉL Emőke (</w:t>
            </w:r>
            <w:r w:rsidRPr="00DC48D2">
              <w:rPr>
                <w:rStyle w:val="Hiperhivatkozs"/>
                <w:color w:val="auto"/>
                <w:u w:val="none"/>
              </w:rPr>
              <w:t>eds.</w:t>
            </w:r>
            <w:r w:rsidRPr="00DC48D2">
              <w:t xml:space="preserve">): </w:t>
            </w:r>
            <w:r w:rsidRPr="00DC48D2">
              <w:rPr>
                <w:i/>
              </w:rPr>
              <w:t>Határhelyzetek III</w:t>
            </w:r>
            <w:r w:rsidRPr="00DC48D2">
              <w:t>. [</w:t>
            </w:r>
            <w:r w:rsidR="00225DC9" w:rsidRPr="00DC48D2">
              <w:t>Frontiers III.</w:t>
            </w:r>
            <w:r w:rsidRPr="00DC48D2">
              <w:t>], 100 – 122. Budapest, Balassi Intézet Márton Áron Szakkollégium 100 – 122</w:t>
            </w:r>
          </w:p>
          <w:p w:rsidR="00555DE5" w:rsidRPr="00DC48D2" w:rsidRDefault="00555DE5" w:rsidP="00555DE5">
            <w:pPr>
              <w:jc w:val="both"/>
            </w:pPr>
            <w:r w:rsidRPr="00DC48D2">
              <w:t xml:space="preserve">. </w:t>
            </w:r>
          </w:p>
          <w:p w:rsidR="00AB0E62" w:rsidRPr="00DC48D2" w:rsidRDefault="00555DE5" w:rsidP="00E0597E">
            <w:pPr>
              <w:jc w:val="both"/>
              <w:rPr>
                <w:rFonts w:eastAsia="Calibri"/>
              </w:rPr>
            </w:pPr>
            <w:r w:rsidRPr="00DC48D2">
              <w:rPr>
                <w:rFonts w:eastAsia="Calibri"/>
              </w:rPr>
              <w:t>2007 Mediális lehetőségek egy élettörténeti narratívában.</w:t>
            </w:r>
            <w:r w:rsidRPr="00DC48D2">
              <w:t>[</w:t>
            </w:r>
            <w:r w:rsidR="00225DC9" w:rsidRPr="00DC48D2">
              <w:t>Mediating possibilities in a life-history narrative</w:t>
            </w:r>
            <w:r w:rsidRPr="00DC48D2">
              <w:t>]</w:t>
            </w:r>
            <w:r w:rsidRPr="00DC48D2">
              <w:rPr>
                <w:rFonts w:eastAsia="Calibri"/>
              </w:rPr>
              <w:t>In: KINDA István - POZSONY</w:t>
            </w:r>
            <w:r w:rsidR="002633A7" w:rsidRPr="00DC48D2">
              <w:rPr>
                <w:rFonts w:eastAsia="Calibri"/>
              </w:rPr>
              <w:t xml:space="preserve"> Ferenc (eds</w:t>
            </w:r>
            <w:r w:rsidRPr="00DC48D2">
              <w:rPr>
                <w:rFonts w:eastAsia="Calibri"/>
              </w:rPr>
              <w:t xml:space="preserve">.): </w:t>
            </w:r>
            <w:r w:rsidRPr="00DC48D2">
              <w:rPr>
                <w:rStyle w:val="Kiemels"/>
                <w:rFonts w:eastAsia="Calibri"/>
              </w:rPr>
              <w:t>Orbaiszék változó társadalma és kultúrája</w:t>
            </w:r>
            <w:r w:rsidRPr="00DC48D2">
              <w:rPr>
                <w:rFonts w:eastAsia="Calibri"/>
              </w:rPr>
              <w:t>.</w:t>
            </w:r>
            <w:r w:rsidR="002633A7" w:rsidRPr="00DC48D2">
              <w:t>[</w:t>
            </w:r>
            <w:r w:rsidR="00225DC9" w:rsidRPr="00DC48D2">
              <w:t>Changing society and culture in Orbaiszék</w:t>
            </w:r>
            <w:r w:rsidR="002633A7" w:rsidRPr="00DC48D2">
              <w:t>]</w:t>
            </w:r>
            <w:r w:rsidRPr="00DC48D2">
              <w:rPr>
                <w:rFonts w:eastAsia="Calibri"/>
              </w:rPr>
              <w:t>315-343. Sepsiszentgyörgy, Pro Museum Egyesület - Kovászna Megyei Kulturális Központ - Kriza János Néprajzi Társaság</w:t>
            </w:r>
          </w:p>
          <w:p w:rsidR="00555DE5" w:rsidRPr="00DC48D2" w:rsidRDefault="00555DE5" w:rsidP="00E0597E">
            <w:pPr>
              <w:jc w:val="both"/>
              <w:rPr>
                <w:rFonts w:ascii="Courier New" w:eastAsia="Calibri" w:hAnsi="Courier New" w:cs="Courier New"/>
                <w:sz w:val="20"/>
                <w:szCs w:val="20"/>
              </w:rPr>
            </w:pPr>
          </w:p>
        </w:tc>
      </w:tr>
      <w:tr w:rsidR="0047547A" w:rsidRPr="00DC48D2" w:rsidTr="00740DE1">
        <w:trPr>
          <w:tblCellSpacing w:w="7" w:type="dxa"/>
        </w:trPr>
        <w:tc>
          <w:tcPr>
            <w:tcW w:w="9102" w:type="dxa"/>
            <w:vAlign w:val="center"/>
          </w:tcPr>
          <w:p w:rsidR="0047547A" w:rsidRPr="00DC48D2" w:rsidRDefault="0047547A" w:rsidP="00E0597E">
            <w:pPr>
              <w:jc w:val="both"/>
              <w:rPr>
                <w:lang w:val="en-US"/>
              </w:rPr>
            </w:pPr>
            <w:r w:rsidRPr="00DC48D2">
              <w:rPr>
                <w:rFonts w:eastAsia="Calibri"/>
              </w:rPr>
              <w:lastRenderedPageBreak/>
              <w:t>2007 Hitélet</w:t>
            </w:r>
            <w:r w:rsidR="00896285" w:rsidRPr="00DC48D2">
              <w:rPr>
                <w:rFonts w:eastAsia="Calibri"/>
              </w:rPr>
              <w:t xml:space="preserve"> </w:t>
            </w:r>
            <w:r w:rsidRPr="00DC48D2">
              <w:rPr>
                <w:rFonts w:eastAsia="Calibri"/>
              </w:rPr>
              <w:t xml:space="preserve">és </w:t>
            </w:r>
            <w:proofErr w:type="spellStart"/>
            <w:r w:rsidRPr="00DC48D2">
              <w:rPr>
                <w:rFonts w:eastAsia="Calibri"/>
              </w:rPr>
              <w:t>etnicitás</w:t>
            </w:r>
            <w:proofErr w:type="spellEnd"/>
            <w:r w:rsidRPr="00DC48D2">
              <w:rPr>
                <w:rFonts w:eastAsia="Calibri"/>
              </w:rPr>
              <w:t>. Egy</w:t>
            </w:r>
            <w:r w:rsidR="00896285" w:rsidRPr="00DC48D2">
              <w:rPr>
                <w:rFonts w:eastAsia="Calibri"/>
              </w:rPr>
              <w:t xml:space="preserve"> </w:t>
            </w:r>
            <w:r w:rsidRPr="00DC48D2">
              <w:rPr>
                <w:rFonts w:eastAsia="Calibri"/>
              </w:rPr>
              <w:t>hitközösséghez</w:t>
            </w:r>
            <w:r w:rsidR="00896285" w:rsidRPr="00DC48D2">
              <w:rPr>
                <w:rFonts w:eastAsia="Calibri"/>
              </w:rPr>
              <w:t xml:space="preserve"> </w:t>
            </w:r>
            <w:r w:rsidRPr="00DC48D2">
              <w:rPr>
                <w:rFonts w:eastAsia="Calibri"/>
              </w:rPr>
              <w:t>való</w:t>
            </w:r>
            <w:r w:rsidR="00896285" w:rsidRPr="00DC48D2">
              <w:rPr>
                <w:rFonts w:eastAsia="Calibri"/>
              </w:rPr>
              <w:t xml:space="preserve"> </w:t>
            </w:r>
            <w:proofErr w:type="gramStart"/>
            <w:r w:rsidRPr="00DC48D2">
              <w:rPr>
                <w:rFonts w:eastAsia="Calibri"/>
              </w:rPr>
              <w:t>tartozás</w:t>
            </w:r>
            <w:proofErr w:type="gramEnd"/>
            <w:r w:rsidRPr="00DC48D2">
              <w:rPr>
                <w:rFonts w:eastAsia="Calibri"/>
              </w:rPr>
              <w:t xml:space="preserve"> mint integrációs</w:t>
            </w:r>
            <w:r w:rsidR="00896285" w:rsidRPr="00DC48D2">
              <w:rPr>
                <w:rFonts w:eastAsia="Calibri"/>
              </w:rPr>
              <w:t xml:space="preserve"> </w:t>
            </w:r>
            <w:r w:rsidRPr="00DC48D2">
              <w:rPr>
                <w:rFonts w:eastAsia="Calibri"/>
              </w:rPr>
              <w:t>kísérlet</w:t>
            </w:r>
            <w:r w:rsidR="00896285" w:rsidRPr="00DC48D2">
              <w:rPr>
                <w:rFonts w:eastAsia="Calibri"/>
              </w:rPr>
              <w:t xml:space="preserve"> </w:t>
            </w:r>
            <w:r w:rsidRPr="00DC48D2">
              <w:rPr>
                <w:rFonts w:eastAsia="Calibri"/>
              </w:rPr>
              <w:t>egy</w:t>
            </w:r>
            <w:r w:rsidR="00896285" w:rsidRPr="00DC48D2">
              <w:rPr>
                <w:rFonts w:eastAsia="Calibri"/>
              </w:rPr>
              <w:t xml:space="preserve"> </w:t>
            </w:r>
            <w:r w:rsidRPr="00DC48D2">
              <w:rPr>
                <w:rFonts w:eastAsia="Calibri"/>
              </w:rPr>
              <w:t>cigány</w:t>
            </w:r>
            <w:r w:rsidR="00896285" w:rsidRPr="00DC48D2">
              <w:rPr>
                <w:rFonts w:eastAsia="Calibri"/>
              </w:rPr>
              <w:t xml:space="preserve"> </w:t>
            </w:r>
            <w:r w:rsidRPr="00DC48D2">
              <w:rPr>
                <w:rFonts w:eastAsia="Calibri"/>
              </w:rPr>
              <w:t>házaspár</w:t>
            </w:r>
            <w:r w:rsidR="00896285" w:rsidRPr="00DC48D2">
              <w:rPr>
                <w:rFonts w:eastAsia="Calibri"/>
              </w:rPr>
              <w:t xml:space="preserve"> </w:t>
            </w:r>
            <w:r w:rsidRPr="00DC48D2">
              <w:rPr>
                <w:rFonts w:eastAsia="Calibri"/>
              </w:rPr>
              <w:t xml:space="preserve">életében. </w:t>
            </w:r>
            <w:r w:rsidRPr="00DC48D2">
              <w:rPr>
                <w:rFonts w:eastAsia="Calibri"/>
                <w:lang w:val="en-US"/>
              </w:rPr>
              <w:t>[</w:t>
            </w:r>
            <w:r w:rsidRPr="00DC48D2">
              <w:rPr>
                <w:lang w:val="en-US"/>
              </w:rPr>
              <w:t>Religious life and ethnicity (Being part of a religious community as an integration attempt regarding a Gipsy married couple</w:t>
            </w:r>
            <w:r w:rsidRPr="00DC48D2">
              <w:rPr>
                <w:rFonts w:eastAsia="Calibri"/>
                <w:lang w:val="en-US"/>
              </w:rPr>
              <w:t xml:space="preserve">] In: ILYÉS </w:t>
            </w:r>
            <w:proofErr w:type="spellStart"/>
            <w:r w:rsidRPr="00DC48D2">
              <w:rPr>
                <w:rFonts w:eastAsia="Calibri"/>
                <w:lang w:val="en-US"/>
              </w:rPr>
              <w:t>Sándor</w:t>
            </w:r>
            <w:proofErr w:type="spellEnd"/>
            <w:r w:rsidRPr="00DC48D2">
              <w:rPr>
                <w:rFonts w:eastAsia="Calibri"/>
                <w:lang w:val="en-US"/>
              </w:rPr>
              <w:t xml:space="preserve"> – POZSONY </w:t>
            </w:r>
            <w:proofErr w:type="spellStart"/>
            <w:r w:rsidRPr="00DC48D2">
              <w:rPr>
                <w:rFonts w:eastAsia="Calibri"/>
                <w:lang w:val="en-US"/>
              </w:rPr>
              <w:t>Ferenc</w:t>
            </w:r>
            <w:proofErr w:type="spellEnd"/>
            <w:r w:rsidR="00896285" w:rsidRPr="00DC48D2">
              <w:rPr>
                <w:rFonts w:eastAsia="Calibri"/>
                <w:lang w:val="en-US"/>
              </w:rPr>
              <w:t xml:space="preserve"> </w:t>
            </w:r>
            <w:r w:rsidR="00555DE5" w:rsidRPr="00DC48D2">
              <w:t>(</w:t>
            </w:r>
            <w:proofErr w:type="spellStart"/>
            <w:r w:rsidR="00555DE5" w:rsidRPr="00DC48D2">
              <w:rPr>
                <w:rStyle w:val="Hiperhivatkozs"/>
                <w:color w:val="auto"/>
                <w:u w:val="none"/>
                <w:lang w:val="en-US"/>
              </w:rPr>
              <w:t>eds</w:t>
            </w:r>
            <w:proofErr w:type="spellEnd"/>
            <w:r w:rsidR="00555DE5" w:rsidRPr="00DC48D2">
              <w:t xml:space="preserve">.): </w:t>
            </w:r>
            <w:proofErr w:type="spellStart"/>
            <w:r w:rsidRPr="00DC48D2">
              <w:rPr>
                <w:rFonts w:eastAsia="Calibri"/>
                <w:i/>
                <w:lang w:val="en-US"/>
              </w:rPr>
              <w:t>Lokalitások</w:t>
            </w:r>
            <w:proofErr w:type="spellEnd"/>
            <w:r w:rsidRPr="00DC48D2">
              <w:rPr>
                <w:rFonts w:eastAsia="Calibri"/>
                <w:i/>
                <w:lang w:val="en-US"/>
              </w:rPr>
              <w:t xml:space="preserve">, </w:t>
            </w:r>
            <w:proofErr w:type="spellStart"/>
            <w:r w:rsidRPr="00DC48D2">
              <w:rPr>
                <w:rFonts w:eastAsia="Calibri"/>
                <w:i/>
                <w:lang w:val="en-US"/>
              </w:rPr>
              <w:t>határok</w:t>
            </w:r>
            <w:proofErr w:type="spellEnd"/>
            <w:r w:rsidRPr="00DC48D2">
              <w:rPr>
                <w:rFonts w:eastAsia="Calibri"/>
                <w:i/>
                <w:lang w:val="en-US"/>
              </w:rPr>
              <w:t xml:space="preserve">, </w:t>
            </w:r>
            <w:proofErr w:type="spellStart"/>
            <w:r w:rsidRPr="00DC48D2">
              <w:rPr>
                <w:rFonts w:eastAsia="Calibri"/>
                <w:i/>
                <w:lang w:val="en-US"/>
              </w:rPr>
              <w:t>találkozások</w:t>
            </w:r>
            <w:proofErr w:type="spellEnd"/>
            <w:r w:rsidRPr="00DC48D2">
              <w:rPr>
                <w:rFonts w:eastAsia="Calibri"/>
                <w:i/>
                <w:lang w:val="en-US"/>
              </w:rPr>
              <w:t xml:space="preserve">. </w:t>
            </w:r>
            <w:proofErr w:type="spellStart"/>
            <w:r w:rsidRPr="00DC48D2">
              <w:rPr>
                <w:rFonts w:eastAsia="Calibri"/>
                <w:i/>
                <w:lang w:val="en-US"/>
              </w:rPr>
              <w:t>Tanulmányok</w:t>
            </w:r>
            <w:proofErr w:type="spellEnd"/>
            <w:r w:rsidR="00896285" w:rsidRPr="00DC48D2">
              <w:rPr>
                <w:rFonts w:eastAsia="Calibri"/>
                <w:i/>
                <w:lang w:val="en-US"/>
              </w:rPr>
              <w:t xml:space="preserve"> </w:t>
            </w:r>
            <w:proofErr w:type="spellStart"/>
            <w:r w:rsidRPr="00DC48D2">
              <w:rPr>
                <w:rFonts w:eastAsia="Calibri"/>
                <w:i/>
                <w:lang w:val="en-US"/>
              </w:rPr>
              <w:t>erdélyi</w:t>
            </w:r>
            <w:proofErr w:type="spellEnd"/>
            <w:r w:rsidR="00896285" w:rsidRPr="00DC48D2">
              <w:rPr>
                <w:rFonts w:eastAsia="Calibri"/>
                <w:i/>
                <w:lang w:val="en-US"/>
              </w:rPr>
              <w:t xml:space="preserve"> </w:t>
            </w:r>
            <w:proofErr w:type="spellStart"/>
            <w:r w:rsidRPr="00DC48D2">
              <w:rPr>
                <w:rFonts w:eastAsia="Calibri"/>
                <w:i/>
                <w:lang w:val="en-US"/>
              </w:rPr>
              <w:t>cigány</w:t>
            </w:r>
            <w:proofErr w:type="spellEnd"/>
            <w:r w:rsidR="00896285" w:rsidRPr="00DC48D2">
              <w:rPr>
                <w:rFonts w:eastAsia="Calibri"/>
                <w:i/>
                <w:lang w:val="en-US"/>
              </w:rPr>
              <w:t xml:space="preserve"> </w:t>
            </w:r>
            <w:proofErr w:type="spellStart"/>
            <w:r w:rsidRPr="00DC48D2">
              <w:rPr>
                <w:rFonts w:eastAsia="Calibri"/>
                <w:i/>
                <w:lang w:val="en-US"/>
              </w:rPr>
              <w:t>közösségekről</w:t>
            </w:r>
            <w:proofErr w:type="spellEnd"/>
            <w:r w:rsidRPr="00DC48D2">
              <w:rPr>
                <w:rFonts w:eastAsia="Calibri"/>
                <w:i/>
                <w:lang w:val="en-US"/>
              </w:rPr>
              <w:t xml:space="preserve">. </w:t>
            </w:r>
            <w:proofErr w:type="spellStart"/>
            <w:r w:rsidRPr="00DC48D2">
              <w:rPr>
                <w:rFonts w:eastAsia="Calibri"/>
                <w:i/>
                <w:lang w:val="en-US"/>
              </w:rPr>
              <w:t>Kriza</w:t>
            </w:r>
            <w:proofErr w:type="spellEnd"/>
            <w:r w:rsidR="00896285" w:rsidRPr="00DC48D2">
              <w:rPr>
                <w:rFonts w:eastAsia="Calibri"/>
                <w:i/>
                <w:lang w:val="en-US"/>
              </w:rPr>
              <w:t xml:space="preserve"> </w:t>
            </w:r>
            <w:proofErr w:type="spellStart"/>
            <w:r w:rsidRPr="00DC48D2">
              <w:rPr>
                <w:rFonts w:eastAsia="Calibri"/>
                <w:i/>
                <w:lang w:val="en-US"/>
              </w:rPr>
              <w:t>János</w:t>
            </w:r>
            <w:proofErr w:type="spellEnd"/>
            <w:r w:rsidR="00896285" w:rsidRPr="00DC48D2">
              <w:rPr>
                <w:rFonts w:eastAsia="Calibri"/>
                <w:i/>
                <w:lang w:val="en-US"/>
              </w:rPr>
              <w:t xml:space="preserve"> </w:t>
            </w:r>
            <w:proofErr w:type="spellStart"/>
            <w:r w:rsidRPr="00DC48D2">
              <w:rPr>
                <w:rFonts w:eastAsia="Calibri"/>
                <w:i/>
                <w:lang w:val="en-US"/>
              </w:rPr>
              <w:t>Néprajzi</w:t>
            </w:r>
            <w:proofErr w:type="spellEnd"/>
            <w:r w:rsidR="00896285" w:rsidRPr="00DC48D2">
              <w:rPr>
                <w:rFonts w:eastAsia="Calibri"/>
                <w:i/>
                <w:lang w:val="en-US"/>
              </w:rPr>
              <w:t xml:space="preserve"> </w:t>
            </w:r>
            <w:proofErr w:type="spellStart"/>
            <w:r w:rsidRPr="00DC48D2">
              <w:rPr>
                <w:rFonts w:eastAsia="Calibri"/>
                <w:i/>
                <w:lang w:val="en-US"/>
              </w:rPr>
              <w:t>Társaság</w:t>
            </w:r>
            <w:proofErr w:type="spellEnd"/>
            <w:r w:rsidR="00896285" w:rsidRPr="00DC48D2">
              <w:rPr>
                <w:rFonts w:eastAsia="Calibri"/>
                <w:i/>
                <w:lang w:val="en-US"/>
              </w:rPr>
              <w:t xml:space="preserve"> </w:t>
            </w:r>
            <w:proofErr w:type="spellStart"/>
            <w:r w:rsidRPr="00DC48D2">
              <w:rPr>
                <w:rFonts w:eastAsia="Calibri"/>
                <w:i/>
                <w:lang w:val="en-US"/>
              </w:rPr>
              <w:t>Évkönyve</w:t>
            </w:r>
            <w:proofErr w:type="spellEnd"/>
            <w:r w:rsidRPr="00DC48D2">
              <w:rPr>
                <w:rFonts w:eastAsia="Calibri"/>
                <w:i/>
                <w:lang w:val="en-US"/>
              </w:rPr>
              <w:t xml:space="preserve"> 15</w:t>
            </w:r>
            <w:proofErr w:type="gramStart"/>
            <w:r w:rsidRPr="00DC48D2">
              <w:rPr>
                <w:rFonts w:eastAsia="Calibri"/>
                <w:i/>
                <w:lang w:val="en-US"/>
              </w:rPr>
              <w:t>.</w:t>
            </w:r>
            <w:r w:rsidRPr="00DC48D2">
              <w:rPr>
                <w:i/>
                <w:lang w:val="en-US"/>
              </w:rPr>
              <w:t>[</w:t>
            </w:r>
            <w:proofErr w:type="gramEnd"/>
            <w:r w:rsidRPr="00DC48D2">
              <w:rPr>
                <w:i/>
                <w:lang w:val="en-US"/>
              </w:rPr>
              <w:t xml:space="preserve">Localities, boundaries, encounters. Studies about Romani communities in Transylvania] </w:t>
            </w:r>
            <w:r w:rsidRPr="00DC48D2">
              <w:rPr>
                <w:rFonts w:eastAsia="Calibri"/>
                <w:lang w:val="en-US"/>
              </w:rPr>
              <w:t xml:space="preserve">173-190. </w:t>
            </w:r>
            <w:proofErr w:type="spellStart"/>
            <w:r w:rsidRPr="00DC48D2">
              <w:rPr>
                <w:rFonts w:eastAsia="Calibri"/>
                <w:lang w:val="en-US"/>
              </w:rPr>
              <w:t>Kolozsvár</w:t>
            </w:r>
            <w:proofErr w:type="spellEnd"/>
            <w:r w:rsidRPr="00DC48D2">
              <w:rPr>
                <w:rFonts w:eastAsia="Calibri"/>
                <w:lang w:val="en-US"/>
              </w:rPr>
              <w:t xml:space="preserve">, </w:t>
            </w:r>
            <w:proofErr w:type="spellStart"/>
            <w:r w:rsidRPr="00DC48D2">
              <w:rPr>
                <w:rFonts w:eastAsia="Calibri"/>
                <w:lang w:val="en-US"/>
              </w:rPr>
              <w:t>Kriza</w:t>
            </w:r>
            <w:proofErr w:type="spellEnd"/>
            <w:r w:rsidR="00896285" w:rsidRPr="00DC48D2">
              <w:rPr>
                <w:rFonts w:eastAsia="Calibri"/>
                <w:lang w:val="en-US"/>
              </w:rPr>
              <w:t xml:space="preserve"> </w:t>
            </w:r>
            <w:proofErr w:type="spellStart"/>
            <w:r w:rsidRPr="00DC48D2">
              <w:rPr>
                <w:rFonts w:eastAsia="Calibri"/>
                <w:lang w:val="en-US"/>
              </w:rPr>
              <w:t>János</w:t>
            </w:r>
            <w:proofErr w:type="spellEnd"/>
            <w:r w:rsidR="00896285" w:rsidRPr="00DC48D2">
              <w:rPr>
                <w:rFonts w:eastAsia="Calibri"/>
                <w:lang w:val="en-US"/>
              </w:rPr>
              <w:t xml:space="preserve"> </w:t>
            </w:r>
            <w:proofErr w:type="spellStart"/>
            <w:r w:rsidRPr="00DC48D2">
              <w:rPr>
                <w:rFonts w:eastAsia="Calibri"/>
                <w:lang w:val="en-US"/>
              </w:rPr>
              <w:t>Néprajzi</w:t>
            </w:r>
            <w:proofErr w:type="spellEnd"/>
            <w:r w:rsidR="00896285" w:rsidRPr="00DC48D2">
              <w:rPr>
                <w:rFonts w:eastAsia="Calibri"/>
                <w:lang w:val="en-US"/>
              </w:rPr>
              <w:t xml:space="preserve"> </w:t>
            </w:r>
            <w:proofErr w:type="spellStart"/>
            <w:r w:rsidRPr="00DC48D2">
              <w:rPr>
                <w:rFonts w:eastAsia="Calibri"/>
                <w:lang w:val="en-US"/>
              </w:rPr>
              <w:t>Társaság</w:t>
            </w:r>
            <w:proofErr w:type="spellEnd"/>
          </w:p>
          <w:p w:rsidR="0047547A" w:rsidRPr="00DC48D2" w:rsidRDefault="0047547A" w:rsidP="00E0597E">
            <w:pPr>
              <w:jc w:val="both"/>
              <w:rPr>
                <w:lang w:val="en-US"/>
              </w:rPr>
            </w:pPr>
          </w:p>
        </w:tc>
      </w:tr>
      <w:tr w:rsidR="0047547A" w:rsidRPr="00DC48D2" w:rsidTr="00740DE1">
        <w:trPr>
          <w:tblCellSpacing w:w="7" w:type="dxa"/>
        </w:trPr>
        <w:tc>
          <w:tcPr>
            <w:tcW w:w="9102" w:type="dxa"/>
            <w:shd w:val="clear" w:color="auto" w:fill="EEEEEE"/>
            <w:vAlign w:val="center"/>
          </w:tcPr>
          <w:p w:rsidR="0047547A" w:rsidRPr="00DC48D2" w:rsidRDefault="0047547A" w:rsidP="00E0597E">
            <w:pPr>
              <w:pStyle w:val="Cmsor4"/>
              <w:rPr>
                <w:color w:val="000000"/>
                <w:lang w:val="en-US"/>
              </w:rPr>
            </w:pPr>
            <w:r w:rsidRPr="00DC48D2">
              <w:rPr>
                <w:color w:val="000000"/>
                <w:lang w:val="en-US"/>
              </w:rPr>
              <w:t>Papers, posters, lectures</w:t>
            </w:r>
          </w:p>
        </w:tc>
      </w:tr>
      <w:tr w:rsidR="00C04659" w:rsidRPr="0006155C" w:rsidTr="00740DE1">
        <w:trPr>
          <w:tblCellSpacing w:w="7" w:type="dxa"/>
        </w:trPr>
        <w:tc>
          <w:tcPr>
            <w:tcW w:w="9102" w:type="dxa"/>
            <w:vAlign w:val="center"/>
          </w:tcPr>
          <w:p w:rsidR="00C04659" w:rsidRPr="00DC48D2" w:rsidRDefault="00C04659" w:rsidP="00C62392">
            <w:pPr>
              <w:jc w:val="both"/>
              <w:rPr>
                <w:rStyle w:val="st"/>
                <w:lang w:val="en-US"/>
              </w:rPr>
            </w:pPr>
          </w:p>
          <w:p w:rsidR="00C04659" w:rsidRPr="00DC48D2" w:rsidRDefault="00C04659" w:rsidP="00C62392">
            <w:pPr>
              <w:jc w:val="both"/>
              <w:rPr>
                <w:lang w:val="en-US"/>
              </w:rPr>
            </w:pPr>
            <w:r w:rsidRPr="00DC48D2">
              <w:rPr>
                <w:lang w:val="en-US"/>
              </w:rPr>
              <w:t xml:space="preserve">19-20 April 2013 Cultural Identity and </w:t>
            </w:r>
            <w:proofErr w:type="spellStart"/>
            <w:r w:rsidRPr="00DC48D2">
              <w:rPr>
                <w:lang w:val="en-US"/>
              </w:rPr>
              <w:t>Alterity</w:t>
            </w:r>
            <w:proofErr w:type="spellEnd"/>
            <w:r w:rsidRPr="00DC48D2">
              <w:rPr>
                <w:lang w:val="en-US"/>
              </w:rPr>
              <w:t xml:space="preserve"> in Time. International </w:t>
            </w:r>
            <w:proofErr w:type="spellStart"/>
            <w:r w:rsidRPr="00DC48D2">
              <w:rPr>
                <w:lang w:val="en-US"/>
              </w:rPr>
              <w:t>Imagology</w:t>
            </w:r>
            <w:proofErr w:type="spellEnd"/>
            <w:r w:rsidRPr="00DC48D2">
              <w:rPr>
                <w:lang w:val="en-US"/>
              </w:rPr>
              <w:t xml:space="preserve"> Conference. Organized by </w:t>
            </w:r>
            <w:proofErr w:type="spellStart"/>
            <w:r w:rsidRPr="00DC48D2">
              <w:rPr>
                <w:lang w:val="en-US"/>
              </w:rPr>
              <w:t>Sapientia</w:t>
            </w:r>
            <w:proofErr w:type="spellEnd"/>
            <w:r w:rsidRPr="00DC48D2">
              <w:rPr>
                <w:lang w:val="en-US"/>
              </w:rPr>
              <w:t xml:space="preserve"> EMTE, Humanistic Studies Institute and the PhD </w:t>
            </w:r>
            <w:proofErr w:type="spellStart"/>
            <w:r w:rsidRPr="00DC48D2">
              <w:rPr>
                <w:lang w:val="en-US"/>
              </w:rPr>
              <w:t>programme</w:t>
            </w:r>
            <w:proofErr w:type="spellEnd"/>
            <w:r w:rsidRPr="00DC48D2">
              <w:rPr>
                <w:lang w:val="en-US"/>
              </w:rPr>
              <w:t xml:space="preserve"> in History and Ethnology of the Debrecen University. Lecture: Azetédiadventistagáborokátalakultönképénekreprezentációsgyakorlatai [Practices of self-representation among Adventist Gabor Gypsies in </w:t>
            </w:r>
            <w:proofErr w:type="spellStart"/>
            <w:r w:rsidRPr="00DC48D2">
              <w:rPr>
                <w:lang w:val="en-US"/>
              </w:rPr>
              <w:t>A</w:t>
            </w:r>
            <w:r w:rsidRPr="00DC48D2">
              <w:rPr>
                <w:lang w:val="en-US"/>
              </w:rPr>
              <w:t>tid</w:t>
            </w:r>
            <w:proofErr w:type="spellEnd"/>
            <w:r w:rsidRPr="00DC48D2">
              <w:rPr>
                <w:lang w:val="en-US"/>
              </w:rPr>
              <w:t xml:space="preserve">] </w:t>
            </w:r>
            <w:proofErr w:type="spellStart"/>
            <w:r w:rsidRPr="00DC48D2">
              <w:rPr>
                <w:lang w:val="en-US"/>
              </w:rPr>
              <w:t>Miercurea-Ciuc</w:t>
            </w:r>
            <w:proofErr w:type="spellEnd"/>
          </w:p>
          <w:p w:rsidR="00C04659" w:rsidRPr="00DC48D2" w:rsidRDefault="00C04659" w:rsidP="00C62392">
            <w:pPr>
              <w:jc w:val="both"/>
              <w:rPr>
                <w:lang w:val="en-US"/>
              </w:rPr>
            </w:pPr>
          </w:p>
          <w:p w:rsidR="00C04659" w:rsidRPr="00DC48D2" w:rsidRDefault="00C04659" w:rsidP="00C04659">
            <w:pPr>
              <w:jc w:val="both"/>
              <w:rPr>
                <w:lang w:val="en-US"/>
              </w:rPr>
            </w:pPr>
            <w:r w:rsidRPr="00DC48D2">
              <w:rPr>
                <w:lang w:val="en-US"/>
              </w:rPr>
              <w:t xml:space="preserve">1-2 June 2012 </w:t>
            </w:r>
            <w:proofErr w:type="spellStart"/>
            <w:r w:rsidRPr="00DC48D2">
              <w:rPr>
                <w:lang w:val="en-US"/>
              </w:rPr>
              <w:t>Pécs</w:t>
            </w:r>
            <w:proofErr w:type="spellEnd"/>
            <w:r w:rsidRPr="00DC48D2">
              <w:rPr>
                <w:lang w:val="en-US"/>
              </w:rPr>
              <w:t xml:space="preserve"> – </w:t>
            </w:r>
            <w:proofErr w:type="spellStart"/>
            <w:r w:rsidRPr="00DC48D2">
              <w:rPr>
                <w:lang w:val="en-US"/>
              </w:rPr>
              <w:t>Kolozsvár</w:t>
            </w:r>
            <w:proofErr w:type="spellEnd"/>
            <w:r w:rsidRPr="00DC48D2">
              <w:rPr>
                <w:lang w:val="en-US"/>
              </w:rPr>
              <w:t xml:space="preserve"> PhD Conference II., organized by the Department of Hungarian Ethnology and Anthropology of BBTE, </w:t>
            </w:r>
            <w:proofErr w:type="spellStart"/>
            <w:r w:rsidRPr="00DC48D2">
              <w:rPr>
                <w:lang w:val="en-US"/>
              </w:rPr>
              <w:t>Cluj</w:t>
            </w:r>
            <w:proofErr w:type="spellEnd"/>
            <w:r w:rsidRPr="00DC48D2">
              <w:rPr>
                <w:lang w:val="en-US"/>
              </w:rPr>
              <w:t>, and the Department of Cultural Anthropology at PTE BTK</w:t>
            </w:r>
            <w:r w:rsidRPr="00DC48D2">
              <w:rPr>
                <w:rStyle w:val="st"/>
                <w:lang w:val="en-US"/>
              </w:rPr>
              <w:t xml:space="preserve">. Lecture: </w:t>
            </w:r>
            <w:proofErr w:type="spellStart"/>
            <w:r w:rsidRPr="00DC48D2">
              <w:rPr>
                <w:lang w:val="en-US"/>
              </w:rPr>
              <w:t>Egy</w:t>
            </w:r>
            <w:proofErr w:type="spellEnd"/>
            <w:r w:rsidRPr="00DC48D2">
              <w:rPr>
                <w:lang w:val="en-US"/>
              </w:rPr>
              <w:t xml:space="preserve"> </w:t>
            </w:r>
            <w:proofErr w:type="spellStart"/>
            <w:r w:rsidRPr="00DC48D2">
              <w:rPr>
                <w:lang w:val="en-US"/>
              </w:rPr>
              <w:t>adventista</w:t>
            </w:r>
            <w:proofErr w:type="spellEnd"/>
            <w:r w:rsidRPr="00DC48D2">
              <w:rPr>
                <w:lang w:val="en-US"/>
              </w:rPr>
              <w:t xml:space="preserve"> </w:t>
            </w:r>
            <w:proofErr w:type="spellStart"/>
            <w:r w:rsidRPr="00DC48D2">
              <w:rPr>
                <w:lang w:val="en-US"/>
              </w:rPr>
              <w:t>gáborcigány</w:t>
            </w:r>
            <w:proofErr w:type="spellEnd"/>
            <w:r w:rsidRPr="00DC48D2">
              <w:rPr>
                <w:lang w:val="en-US"/>
              </w:rPr>
              <w:t xml:space="preserve"> </w:t>
            </w:r>
            <w:proofErr w:type="spellStart"/>
            <w:r w:rsidRPr="00DC48D2">
              <w:rPr>
                <w:lang w:val="en-US"/>
              </w:rPr>
              <w:t>közösség</w:t>
            </w:r>
            <w:proofErr w:type="spellEnd"/>
            <w:r w:rsidRPr="00DC48D2">
              <w:rPr>
                <w:lang w:val="en-US"/>
              </w:rPr>
              <w:t xml:space="preserve"> </w:t>
            </w:r>
            <w:proofErr w:type="spellStart"/>
            <w:r w:rsidRPr="00DC48D2">
              <w:rPr>
                <w:lang w:val="en-US"/>
              </w:rPr>
              <w:t>önmegjelenítő</w:t>
            </w:r>
            <w:proofErr w:type="spellEnd"/>
            <w:r w:rsidRPr="00DC48D2">
              <w:rPr>
                <w:lang w:val="en-US"/>
              </w:rPr>
              <w:t xml:space="preserve"> </w:t>
            </w:r>
            <w:proofErr w:type="spellStart"/>
            <w:r w:rsidRPr="00DC48D2">
              <w:rPr>
                <w:lang w:val="en-US"/>
              </w:rPr>
              <w:t>stratégiai</w:t>
            </w:r>
            <w:proofErr w:type="spellEnd"/>
            <w:r w:rsidRPr="00DC48D2">
              <w:rPr>
                <w:lang w:val="en-US"/>
              </w:rPr>
              <w:t xml:space="preserve">. </w:t>
            </w:r>
            <w:proofErr w:type="spellStart"/>
            <w:r w:rsidRPr="00DC48D2">
              <w:rPr>
                <w:lang w:val="en-US"/>
              </w:rPr>
              <w:t>Az</w:t>
            </w:r>
            <w:proofErr w:type="spellEnd"/>
            <w:r w:rsidRPr="00DC48D2">
              <w:rPr>
                <w:lang w:val="en-US"/>
              </w:rPr>
              <w:t xml:space="preserve"> </w:t>
            </w:r>
            <w:proofErr w:type="spellStart"/>
            <w:r w:rsidRPr="00DC48D2">
              <w:rPr>
                <w:lang w:val="en-US"/>
              </w:rPr>
              <w:t>átalakult</w:t>
            </w:r>
            <w:proofErr w:type="spellEnd"/>
            <w:r w:rsidRPr="00DC48D2">
              <w:rPr>
                <w:lang w:val="en-US"/>
              </w:rPr>
              <w:t xml:space="preserve"> </w:t>
            </w:r>
            <w:proofErr w:type="spellStart"/>
            <w:r w:rsidRPr="00DC48D2">
              <w:rPr>
                <w:lang w:val="en-US"/>
              </w:rPr>
              <w:t>önkép</w:t>
            </w:r>
            <w:proofErr w:type="spellEnd"/>
            <w:r w:rsidRPr="00DC48D2">
              <w:rPr>
                <w:lang w:val="en-US"/>
              </w:rPr>
              <w:t xml:space="preserve"> </w:t>
            </w:r>
            <w:proofErr w:type="spellStart"/>
            <w:r w:rsidRPr="00DC48D2">
              <w:rPr>
                <w:lang w:val="en-US"/>
              </w:rPr>
              <w:t>reprezentációs</w:t>
            </w:r>
            <w:proofErr w:type="spellEnd"/>
            <w:r w:rsidRPr="00DC48D2">
              <w:rPr>
                <w:lang w:val="en-US"/>
              </w:rPr>
              <w:t xml:space="preserve"> </w:t>
            </w:r>
            <w:proofErr w:type="spellStart"/>
            <w:r w:rsidRPr="00DC48D2">
              <w:rPr>
                <w:lang w:val="en-US"/>
              </w:rPr>
              <w:t>gyakorlatai</w:t>
            </w:r>
            <w:proofErr w:type="spellEnd"/>
            <w:r w:rsidRPr="00DC48D2">
              <w:rPr>
                <w:lang w:val="en-US"/>
              </w:rPr>
              <w:t>. [Strategies of self-representation among an Adventist Gabor Romani community. Strategies of representing a changed self], Cluj-Napoca</w:t>
            </w:r>
          </w:p>
          <w:p w:rsidR="00C04659" w:rsidRPr="00DC48D2" w:rsidRDefault="00C04659" w:rsidP="00C04659">
            <w:pPr>
              <w:jc w:val="both"/>
              <w:rPr>
                <w:lang w:val="en-US"/>
              </w:rPr>
            </w:pPr>
          </w:p>
          <w:p w:rsidR="00C04659" w:rsidRPr="00DC48D2" w:rsidRDefault="00C04659" w:rsidP="00C04659">
            <w:pPr>
              <w:jc w:val="both"/>
              <w:rPr>
                <w:rStyle w:val="st"/>
                <w:lang w:val="en-US"/>
              </w:rPr>
            </w:pPr>
            <w:r w:rsidRPr="00DC48D2">
              <w:rPr>
                <w:lang w:val="en-US"/>
              </w:rPr>
              <w:t xml:space="preserve">Budapest, </w:t>
            </w:r>
            <w:r w:rsidRPr="00DC48D2">
              <w:rPr>
                <w:rStyle w:val="st"/>
                <w:lang w:val="en-US"/>
              </w:rPr>
              <w:t xml:space="preserve">27 May 2011 </w:t>
            </w:r>
            <w:r w:rsidRPr="00DC48D2">
              <w:rPr>
                <w:lang w:val="en-US"/>
              </w:rPr>
              <w:t xml:space="preserve">II. Hungarian Conference in Religious Semiotics, at King Sigismund Business School, Institute of Communication and Educational Sciences, Research Center for Religion, Society and Politics, organized by the Hungarian Semiotic Society and the Inter Cultural Language and Media Research Center. Lecture: </w:t>
            </w:r>
            <w:proofErr w:type="spellStart"/>
            <w:r w:rsidRPr="00DC48D2">
              <w:rPr>
                <w:lang w:val="en-US"/>
              </w:rPr>
              <w:t>Az</w:t>
            </w:r>
            <w:proofErr w:type="spellEnd"/>
            <w:r w:rsidRPr="00DC48D2">
              <w:rPr>
                <w:lang w:val="en-US"/>
              </w:rPr>
              <w:t xml:space="preserve"> </w:t>
            </w:r>
            <w:proofErr w:type="spellStart"/>
            <w:r w:rsidRPr="00DC48D2">
              <w:rPr>
                <w:lang w:val="en-US"/>
              </w:rPr>
              <w:t>adventista</w:t>
            </w:r>
            <w:proofErr w:type="spellEnd"/>
            <w:r w:rsidRPr="00DC48D2">
              <w:rPr>
                <w:lang w:val="en-US"/>
              </w:rPr>
              <w:t xml:space="preserve"> hit </w:t>
            </w:r>
            <w:proofErr w:type="spellStart"/>
            <w:r w:rsidRPr="00DC48D2">
              <w:rPr>
                <w:lang w:val="en-US"/>
              </w:rPr>
              <w:t>szerepe</w:t>
            </w:r>
            <w:proofErr w:type="spellEnd"/>
            <w:r w:rsidRPr="00DC48D2">
              <w:rPr>
                <w:lang w:val="en-US"/>
              </w:rPr>
              <w:t xml:space="preserve"> a </w:t>
            </w:r>
            <w:proofErr w:type="spellStart"/>
            <w:r w:rsidRPr="00DC48D2">
              <w:rPr>
                <w:lang w:val="en-US"/>
              </w:rPr>
              <w:t>cigány</w:t>
            </w:r>
            <w:proofErr w:type="spellEnd"/>
            <w:r w:rsidRPr="00DC48D2">
              <w:rPr>
                <w:lang w:val="en-US"/>
              </w:rPr>
              <w:t xml:space="preserve"> – Magyar </w:t>
            </w:r>
            <w:proofErr w:type="spellStart"/>
            <w:r w:rsidRPr="00DC48D2">
              <w:rPr>
                <w:lang w:val="en-US"/>
              </w:rPr>
              <w:t>kapcsolatok</w:t>
            </w:r>
            <w:proofErr w:type="spellEnd"/>
            <w:r w:rsidRPr="00DC48D2">
              <w:rPr>
                <w:lang w:val="en-US"/>
              </w:rPr>
              <w:t xml:space="preserve"> </w:t>
            </w:r>
            <w:proofErr w:type="spellStart"/>
            <w:r w:rsidRPr="00DC48D2">
              <w:rPr>
                <w:lang w:val="en-US"/>
              </w:rPr>
              <w:t>alakulására</w:t>
            </w:r>
            <w:proofErr w:type="spellEnd"/>
            <w:r w:rsidRPr="00DC48D2">
              <w:rPr>
                <w:lang w:val="en-US"/>
              </w:rPr>
              <w:t xml:space="preserve"> [The role of Adventist belief in the changing Romani-Hungarian relationships] </w:t>
            </w:r>
          </w:p>
          <w:p w:rsidR="00C04659" w:rsidRPr="00DC48D2" w:rsidRDefault="00C04659" w:rsidP="00C04659">
            <w:pPr>
              <w:jc w:val="both"/>
              <w:rPr>
                <w:rStyle w:val="st"/>
                <w:lang w:val="en-US"/>
              </w:rPr>
            </w:pPr>
          </w:p>
          <w:p w:rsidR="00C04659" w:rsidRPr="00DC48D2" w:rsidRDefault="00C04659" w:rsidP="00C04659">
            <w:pPr>
              <w:jc w:val="both"/>
              <w:rPr>
                <w:lang w:val="en-US"/>
              </w:rPr>
            </w:pPr>
            <w:r w:rsidRPr="00DC48D2">
              <w:rPr>
                <w:lang w:val="en-US"/>
              </w:rPr>
              <w:t xml:space="preserve">29 November 2010 PhD – conference organized by </w:t>
            </w:r>
            <w:proofErr w:type="spellStart"/>
            <w:r w:rsidRPr="00DC48D2">
              <w:rPr>
                <w:lang w:val="en-US"/>
              </w:rPr>
              <w:t>Balassi</w:t>
            </w:r>
            <w:proofErr w:type="spellEnd"/>
            <w:r w:rsidRPr="00DC48D2">
              <w:rPr>
                <w:lang w:val="en-US"/>
              </w:rPr>
              <w:t xml:space="preserve"> Institute, </w:t>
            </w:r>
            <w:proofErr w:type="spellStart"/>
            <w:r w:rsidRPr="00DC48D2">
              <w:rPr>
                <w:lang w:val="en-US"/>
              </w:rPr>
              <w:t>Márton</w:t>
            </w:r>
            <w:proofErr w:type="spellEnd"/>
            <w:r w:rsidRPr="00DC48D2">
              <w:rPr>
                <w:lang w:val="en-US"/>
              </w:rPr>
              <w:t xml:space="preserve"> </w:t>
            </w:r>
            <w:proofErr w:type="spellStart"/>
            <w:r w:rsidRPr="00DC48D2">
              <w:rPr>
                <w:lang w:val="en-US"/>
              </w:rPr>
              <w:t>Áron</w:t>
            </w:r>
            <w:proofErr w:type="spellEnd"/>
            <w:r w:rsidRPr="00DC48D2">
              <w:rPr>
                <w:lang w:val="en-US"/>
              </w:rPr>
              <w:t xml:space="preserve"> College. Lecture: </w:t>
            </w:r>
            <w:proofErr w:type="spellStart"/>
            <w:r w:rsidRPr="00DC48D2">
              <w:rPr>
                <w:bCs/>
                <w:lang w:val="en-US"/>
              </w:rPr>
              <w:t>Hívő</w:t>
            </w:r>
            <w:proofErr w:type="spellEnd"/>
            <w:r w:rsidRPr="00DC48D2">
              <w:rPr>
                <w:bCs/>
                <w:lang w:val="en-US"/>
              </w:rPr>
              <w:t xml:space="preserve"> </w:t>
            </w:r>
            <w:proofErr w:type="spellStart"/>
            <w:r w:rsidRPr="00DC48D2">
              <w:rPr>
                <w:bCs/>
                <w:lang w:val="en-US"/>
              </w:rPr>
              <w:t>cigánynak</w:t>
            </w:r>
            <w:proofErr w:type="spellEnd"/>
            <w:r w:rsidRPr="00DC48D2">
              <w:rPr>
                <w:bCs/>
                <w:lang w:val="en-US"/>
              </w:rPr>
              <w:t xml:space="preserve"> </w:t>
            </w:r>
            <w:proofErr w:type="spellStart"/>
            <w:r w:rsidRPr="00DC48D2">
              <w:rPr>
                <w:bCs/>
                <w:lang w:val="en-US"/>
              </w:rPr>
              <w:t>lenni</w:t>
            </w:r>
            <w:proofErr w:type="spellEnd"/>
            <w:r w:rsidRPr="00DC48D2">
              <w:rPr>
                <w:bCs/>
                <w:lang w:val="en-US"/>
              </w:rPr>
              <w:t xml:space="preserve">. </w:t>
            </w:r>
            <w:proofErr w:type="spellStart"/>
            <w:r w:rsidRPr="00DC48D2">
              <w:rPr>
                <w:bCs/>
                <w:lang w:val="en-US"/>
              </w:rPr>
              <w:t>Értékrend</w:t>
            </w:r>
            <w:proofErr w:type="spellEnd"/>
            <w:r w:rsidRPr="00DC48D2">
              <w:rPr>
                <w:bCs/>
                <w:lang w:val="en-US"/>
              </w:rPr>
              <w:t xml:space="preserve"> </w:t>
            </w:r>
            <w:proofErr w:type="spellStart"/>
            <w:r w:rsidRPr="00DC48D2">
              <w:rPr>
                <w:bCs/>
                <w:lang w:val="en-US"/>
              </w:rPr>
              <w:t>és</w:t>
            </w:r>
            <w:proofErr w:type="spellEnd"/>
            <w:r w:rsidRPr="00DC48D2">
              <w:rPr>
                <w:bCs/>
                <w:lang w:val="en-US"/>
              </w:rPr>
              <w:t xml:space="preserve"> </w:t>
            </w:r>
            <w:proofErr w:type="spellStart"/>
            <w:r w:rsidRPr="00DC48D2">
              <w:rPr>
                <w:bCs/>
                <w:lang w:val="en-US"/>
              </w:rPr>
              <w:t>életmódváltozások</w:t>
            </w:r>
            <w:proofErr w:type="spellEnd"/>
            <w:r w:rsidRPr="00DC48D2">
              <w:rPr>
                <w:bCs/>
                <w:lang w:val="en-US"/>
              </w:rPr>
              <w:t xml:space="preserve"> </w:t>
            </w:r>
            <w:proofErr w:type="spellStart"/>
            <w:r w:rsidRPr="00DC48D2">
              <w:rPr>
                <w:bCs/>
                <w:lang w:val="en-US"/>
              </w:rPr>
              <w:t>egy</w:t>
            </w:r>
            <w:proofErr w:type="spellEnd"/>
            <w:r w:rsidRPr="00DC48D2">
              <w:rPr>
                <w:bCs/>
                <w:lang w:val="en-US"/>
              </w:rPr>
              <w:t xml:space="preserve"> „</w:t>
            </w:r>
            <w:proofErr w:type="spellStart"/>
            <w:r w:rsidRPr="00DC48D2">
              <w:rPr>
                <w:bCs/>
                <w:lang w:val="en-US"/>
              </w:rPr>
              <w:t>megtért</w:t>
            </w:r>
            <w:proofErr w:type="spellEnd"/>
            <w:r w:rsidRPr="00DC48D2">
              <w:rPr>
                <w:bCs/>
                <w:lang w:val="en-US"/>
              </w:rPr>
              <w:t xml:space="preserve">” </w:t>
            </w:r>
            <w:proofErr w:type="spellStart"/>
            <w:r w:rsidRPr="00DC48D2">
              <w:rPr>
                <w:bCs/>
                <w:lang w:val="en-US"/>
              </w:rPr>
              <w:t>család</w:t>
            </w:r>
            <w:proofErr w:type="spellEnd"/>
            <w:r w:rsidRPr="00DC48D2">
              <w:rPr>
                <w:bCs/>
                <w:lang w:val="en-US"/>
              </w:rPr>
              <w:t xml:space="preserve"> </w:t>
            </w:r>
            <w:proofErr w:type="spellStart"/>
            <w:r w:rsidRPr="00DC48D2">
              <w:rPr>
                <w:bCs/>
                <w:lang w:val="en-US"/>
              </w:rPr>
              <w:t>életében</w:t>
            </w:r>
            <w:proofErr w:type="spellEnd"/>
            <w:r w:rsidRPr="00DC48D2">
              <w:rPr>
                <w:bCs/>
                <w:lang w:val="en-US"/>
              </w:rPr>
              <w:t xml:space="preserve">. </w:t>
            </w:r>
            <w:r w:rsidRPr="00DC48D2">
              <w:rPr>
                <w:lang w:val="en-US"/>
              </w:rPr>
              <w:t>[Being a Romani Believer. Changes in the value system and way of life in the case of a „converted” family] Budapest</w:t>
            </w:r>
          </w:p>
          <w:p w:rsidR="00C04659" w:rsidRPr="00DC48D2" w:rsidRDefault="00C04659" w:rsidP="00C04659">
            <w:pPr>
              <w:jc w:val="both"/>
              <w:rPr>
                <w:lang w:val="en-US"/>
              </w:rPr>
            </w:pPr>
          </w:p>
          <w:p w:rsidR="00C04659" w:rsidRPr="00DC48D2" w:rsidRDefault="00C04659" w:rsidP="00C04659">
            <w:pPr>
              <w:pStyle w:val="Jegyzetszveg"/>
              <w:jc w:val="both"/>
              <w:rPr>
                <w:sz w:val="24"/>
                <w:szCs w:val="24"/>
                <w:lang w:val="en-US"/>
              </w:rPr>
            </w:pPr>
            <w:r w:rsidRPr="00DC48D2">
              <w:rPr>
                <w:sz w:val="24"/>
                <w:szCs w:val="24"/>
                <w:lang w:val="en-US"/>
              </w:rPr>
              <w:t xml:space="preserve">6-8 October 2010Vallások, </w:t>
            </w:r>
            <w:proofErr w:type="spellStart"/>
            <w:r w:rsidRPr="00DC48D2">
              <w:rPr>
                <w:sz w:val="24"/>
                <w:szCs w:val="24"/>
                <w:lang w:val="en-US"/>
              </w:rPr>
              <w:t>határok</w:t>
            </w:r>
            <w:proofErr w:type="spellEnd"/>
            <w:r w:rsidRPr="00DC48D2">
              <w:rPr>
                <w:sz w:val="24"/>
                <w:szCs w:val="24"/>
                <w:lang w:val="en-US"/>
              </w:rPr>
              <w:t xml:space="preserve">, </w:t>
            </w:r>
            <w:proofErr w:type="spellStart"/>
            <w:r w:rsidRPr="00DC48D2">
              <w:rPr>
                <w:sz w:val="24"/>
                <w:szCs w:val="24"/>
                <w:lang w:val="en-US"/>
              </w:rPr>
              <w:t>kölcsönhatások</w:t>
            </w:r>
            <w:proofErr w:type="spellEnd"/>
            <w:r w:rsidRPr="00DC48D2">
              <w:rPr>
                <w:sz w:val="24"/>
                <w:szCs w:val="24"/>
                <w:lang w:val="en-US"/>
              </w:rPr>
              <w:t xml:space="preserve">. 10. </w:t>
            </w:r>
            <w:proofErr w:type="spellStart"/>
            <w:r w:rsidRPr="00DC48D2">
              <w:rPr>
                <w:sz w:val="24"/>
                <w:szCs w:val="24"/>
                <w:lang w:val="en-US"/>
              </w:rPr>
              <w:t>Szegedi</w:t>
            </w:r>
            <w:proofErr w:type="spellEnd"/>
            <w:r w:rsidRPr="00DC48D2">
              <w:rPr>
                <w:sz w:val="24"/>
                <w:szCs w:val="24"/>
                <w:lang w:val="en-US"/>
              </w:rPr>
              <w:t xml:space="preserve"> </w:t>
            </w:r>
            <w:proofErr w:type="spellStart"/>
            <w:r w:rsidRPr="00DC48D2">
              <w:rPr>
                <w:sz w:val="24"/>
                <w:szCs w:val="24"/>
                <w:lang w:val="en-US"/>
              </w:rPr>
              <w:t>Vallási</w:t>
            </w:r>
            <w:proofErr w:type="spellEnd"/>
            <w:r w:rsidRPr="00DC48D2">
              <w:rPr>
                <w:sz w:val="24"/>
                <w:szCs w:val="24"/>
                <w:lang w:val="en-US"/>
              </w:rPr>
              <w:t xml:space="preserve"> </w:t>
            </w:r>
            <w:proofErr w:type="spellStart"/>
            <w:r w:rsidRPr="00DC48D2">
              <w:rPr>
                <w:sz w:val="24"/>
                <w:szCs w:val="24"/>
                <w:lang w:val="en-US"/>
              </w:rPr>
              <w:t>Néprajzi</w:t>
            </w:r>
            <w:proofErr w:type="spellEnd"/>
            <w:r w:rsidRPr="00DC48D2">
              <w:rPr>
                <w:sz w:val="24"/>
                <w:szCs w:val="24"/>
                <w:lang w:val="en-US"/>
              </w:rPr>
              <w:t xml:space="preserve"> </w:t>
            </w:r>
            <w:proofErr w:type="spellStart"/>
            <w:r w:rsidRPr="00DC48D2">
              <w:rPr>
                <w:sz w:val="24"/>
                <w:szCs w:val="24"/>
                <w:lang w:val="en-US"/>
              </w:rPr>
              <w:t>Konferencia</w:t>
            </w:r>
            <w:proofErr w:type="spellEnd"/>
            <w:r w:rsidRPr="00DC48D2">
              <w:rPr>
                <w:sz w:val="24"/>
                <w:szCs w:val="24"/>
                <w:lang w:val="en-US"/>
              </w:rPr>
              <w:t>. [Religions, Borders, and Interferences.10. Religious Ethnographic Conference at Szeged] University of Szeged, Department of Humanities, Faculty of Ethnology and Cultural Anthropology</w:t>
            </w:r>
            <w:r w:rsidRPr="00DC48D2">
              <w:rPr>
                <w:bCs/>
                <w:sz w:val="24"/>
                <w:szCs w:val="24"/>
                <w:lang w:val="en-US"/>
              </w:rPr>
              <w:t xml:space="preserve">. Lecture: </w:t>
            </w:r>
            <w:proofErr w:type="spellStart"/>
            <w:r w:rsidRPr="00DC48D2">
              <w:rPr>
                <w:sz w:val="24"/>
                <w:szCs w:val="24"/>
                <w:lang w:val="en-US"/>
              </w:rPr>
              <w:t>Integrációs</w:t>
            </w:r>
            <w:proofErr w:type="spellEnd"/>
            <w:r w:rsidRPr="00DC48D2">
              <w:rPr>
                <w:sz w:val="24"/>
                <w:szCs w:val="24"/>
                <w:lang w:val="en-US"/>
              </w:rPr>
              <w:t xml:space="preserve"> </w:t>
            </w:r>
            <w:proofErr w:type="spellStart"/>
            <w:r w:rsidRPr="00DC48D2">
              <w:rPr>
                <w:sz w:val="24"/>
                <w:szCs w:val="24"/>
                <w:lang w:val="en-US"/>
              </w:rPr>
              <w:t>lehetőségek</w:t>
            </w:r>
            <w:proofErr w:type="spellEnd"/>
            <w:r w:rsidRPr="00DC48D2">
              <w:rPr>
                <w:sz w:val="24"/>
                <w:szCs w:val="24"/>
                <w:lang w:val="en-US"/>
              </w:rPr>
              <w:t xml:space="preserve"> </w:t>
            </w:r>
            <w:proofErr w:type="spellStart"/>
            <w:r w:rsidRPr="00DC48D2">
              <w:rPr>
                <w:sz w:val="24"/>
                <w:szCs w:val="24"/>
                <w:lang w:val="en-US"/>
              </w:rPr>
              <w:t>egy</w:t>
            </w:r>
            <w:proofErr w:type="spellEnd"/>
            <w:r w:rsidRPr="00DC48D2">
              <w:rPr>
                <w:sz w:val="24"/>
                <w:szCs w:val="24"/>
                <w:lang w:val="en-US"/>
              </w:rPr>
              <w:t xml:space="preserve"> </w:t>
            </w:r>
            <w:proofErr w:type="spellStart"/>
            <w:r w:rsidRPr="00DC48D2">
              <w:rPr>
                <w:sz w:val="24"/>
                <w:szCs w:val="24"/>
                <w:lang w:val="en-US"/>
              </w:rPr>
              <w:t>kisegyházhoz</w:t>
            </w:r>
            <w:proofErr w:type="spellEnd"/>
            <w:r w:rsidRPr="00DC48D2">
              <w:rPr>
                <w:sz w:val="24"/>
                <w:szCs w:val="24"/>
                <w:lang w:val="en-US"/>
              </w:rPr>
              <w:t xml:space="preserve"> </w:t>
            </w:r>
            <w:proofErr w:type="spellStart"/>
            <w:r w:rsidRPr="00DC48D2">
              <w:rPr>
                <w:sz w:val="24"/>
                <w:szCs w:val="24"/>
                <w:lang w:val="en-US"/>
              </w:rPr>
              <w:t>csatlakozott</w:t>
            </w:r>
            <w:proofErr w:type="spellEnd"/>
            <w:r w:rsidRPr="00DC48D2">
              <w:rPr>
                <w:sz w:val="24"/>
                <w:szCs w:val="24"/>
                <w:lang w:val="en-US"/>
              </w:rPr>
              <w:t xml:space="preserve"> </w:t>
            </w:r>
            <w:proofErr w:type="spellStart"/>
            <w:r w:rsidRPr="00DC48D2">
              <w:rPr>
                <w:sz w:val="24"/>
                <w:szCs w:val="24"/>
                <w:lang w:val="en-US"/>
              </w:rPr>
              <w:t>cigány</w:t>
            </w:r>
            <w:proofErr w:type="spellEnd"/>
            <w:r w:rsidRPr="00DC48D2">
              <w:rPr>
                <w:sz w:val="24"/>
                <w:szCs w:val="24"/>
                <w:lang w:val="en-US"/>
              </w:rPr>
              <w:t xml:space="preserve"> </w:t>
            </w:r>
            <w:proofErr w:type="spellStart"/>
            <w:r w:rsidRPr="00DC48D2">
              <w:rPr>
                <w:sz w:val="24"/>
                <w:szCs w:val="24"/>
                <w:lang w:val="en-US"/>
              </w:rPr>
              <w:t>házaspár</w:t>
            </w:r>
            <w:proofErr w:type="spellEnd"/>
            <w:r w:rsidRPr="00DC48D2">
              <w:rPr>
                <w:sz w:val="24"/>
                <w:szCs w:val="24"/>
                <w:lang w:val="en-US"/>
              </w:rPr>
              <w:t xml:space="preserve"> </w:t>
            </w:r>
            <w:proofErr w:type="spellStart"/>
            <w:r w:rsidRPr="00DC48D2">
              <w:rPr>
                <w:sz w:val="24"/>
                <w:szCs w:val="24"/>
                <w:lang w:val="en-US"/>
              </w:rPr>
              <w:t>életében</w:t>
            </w:r>
            <w:proofErr w:type="spellEnd"/>
            <w:r w:rsidRPr="00DC48D2">
              <w:rPr>
                <w:sz w:val="24"/>
                <w:szCs w:val="24"/>
                <w:lang w:val="en-US"/>
              </w:rPr>
              <w:t xml:space="preserve"> [Potentials of integration of a Romani married couple joining a religious community] Szeged</w:t>
            </w:r>
          </w:p>
          <w:p w:rsidR="00C04659" w:rsidRPr="00DC48D2" w:rsidRDefault="00C04659" w:rsidP="00C04659">
            <w:pPr>
              <w:pStyle w:val="Jegyzetszveg"/>
              <w:jc w:val="both"/>
              <w:rPr>
                <w:bCs/>
                <w:sz w:val="24"/>
                <w:szCs w:val="24"/>
                <w:lang w:val="en-US"/>
              </w:rPr>
            </w:pPr>
          </w:p>
          <w:p w:rsidR="00C04659" w:rsidRPr="00DC48D2" w:rsidRDefault="00C04659" w:rsidP="00C04659">
            <w:pPr>
              <w:jc w:val="both"/>
              <w:rPr>
                <w:lang w:val="en-US"/>
              </w:rPr>
            </w:pPr>
            <w:r w:rsidRPr="00DC48D2">
              <w:rPr>
                <w:lang w:val="en-US"/>
              </w:rPr>
              <w:t xml:space="preserve">28 May 2010 Conference on Religious Semiotics, at King Sigismund Business School, Institute of Communication and Educational Sciences, Research Center for Religion, Society and Politics, organized by the Hungarian Semiotic Society and the Inter Culture Language and Media Research Center. Lecture: </w:t>
            </w:r>
            <w:proofErr w:type="spellStart"/>
            <w:r w:rsidRPr="00DC48D2">
              <w:rPr>
                <w:lang w:val="en-US"/>
              </w:rPr>
              <w:t>Bibliaértelmezési</w:t>
            </w:r>
            <w:proofErr w:type="spellEnd"/>
            <w:r w:rsidRPr="00DC48D2">
              <w:rPr>
                <w:lang w:val="en-US"/>
              </w:rPr>
              <w:t xml:space="preserve"> </w:t>
            </w:r>
            <w:proofErr w:type="spellStart"/>
            <w:r w:rsidRPr="00DC48D2">
              <w:rPr>
                <w:lang w:val="en-US"/>
              </w:rPr>
              <w:t>lehetőségek</w:t>
            </w:r>
            <w:proofErr w:type="spellEnd"/>
            <w:r w:rsidRPr="00DC48D2">
              <w:rPr>
                <w:lang w:val="en-US"/>
              </w:rPr>
              <w:t xml:space="preserve"> </w:t>
            </w:r>
            <w:proofErr w:type="spellStart"/>
            <w:r w:rsidRPr="00DC48D2">
              <w:rPr>
                <w:lang w:val="en-US"/>
              </w:rPr>
              <w:t>egy</w:t>
            </w:r>
            <w:proofErr w:type="spellEnd"/>
            <w:r w:rsidRPr="00DC48D2">
              <w:rPr>
                <w:lang w:val="en-US"/>
              </w:rPr>
              <w:t xml:space="preserve"> </w:t>
            </w:r>
            <w:proofErr w:type="spellStart"/>
            <w:r w:rsidRPr="00DC48D2">
              <w:rPr>
                <w:lang w:val="en-US"/>
              </w:rPr>
              <w:t>JehovaTanú</w:t>
            </w:r>
            <w:proofErr w:type="spellEnd"/>
            <w:r w:rsidRPr="00DC48D2">
              <w:rPr>
                <w:lang w:val="en-US"/>
              </w:rPr>
              <w:t xml:space="preserve"> </w:t>
            </w:r>
            <w:proofErr w:type="spellStart"/>
            <w:r w:rsidRPr="00DC48D2">
              <w:rPr>
                <w:lang w:val="en-US"/>
              </w:rPr>
              <w:t>iközösségben</w:t>
            </w:r>
            <w:proofErr w:type="spellEnd"/>
            <w:r w:rsidRPr="00DC48D2">
              <w:rPr>
                <w:lang w:val="en-US"/>
              </w:rPr>
              <w:t xml:space="preserve"> [Interpretations of the Bible among a community of Jehovah’s Witnesses] Budapest</w:t>
            </w:r>
          </w:p>
          <w:p w:rsidR="00C04659" w:rsidRPr="00DC48D2" w:rsidRDefault="00C04659" w:rsidP="00C04659">
            <w:pPr>
              <w:jc w:val="both"/>
              <w:rPr>
                <w:lang w:val="en-US"/>
              </w:rPr>
            </w:pPr>
          </w:p>
          <w:p w:rsidR="00C04659" w:rsidRPr="00DC48D2" w:rsidRDefault="00C04659" w:rsidP="00C04659">
            <w:pPr>
              <w:jc w:val="both"/>
              <w:rPr>
                <w:rStyle w:val="hps"/>
                <w:lang w:val="en-US"/>
              </w:rPr>
            </w:pPr>
            <w:r w:rsidRPr="00DC48D2">
              <w:rPr>
                <w:lang w:val="en-US"/>
              </w:rPr>
              <w:t xml:space="preserve">27 </w:t>
            </w:r>
            <w:r w:rsidRPr="00DC48D2">
              <w:rPr>
                <w:rStyle w:val="hps"/>
                <w:lang w:val="en-US"/>
              </w:rPr>
              <w:t>February 2010</w:t>
            </w:r>
            <w:r w:rsidRPr="00DC48D2">
              <w:rPr>
                <w:lang w:val="en-US"/>
              </w:rPr>
              <w:t xml:space="preserve">Pava – Conference. Organized by </w:t>
            </w:r>
            <w:proofErr w:type="spellStart"/>
            <w:r w:rsidRPr="00DC48D2">
              <w:rPr>
                <w:lang w:val="en-US"/>
              </w:rPr>
              <w:t>Kriza</w:t>
            </w:r>
            <w:proofErr w:type="spellEnd"/>
            <w:r w:rsidRPr="00DC48D2">
              <w:rPr>
                <w:lang w:val="en-US"/>
              </w:rPr>
              <w:t xml:space="preserve"> </w:t>
            </w:r>
            <w:proofErr w:type="spellStart"/>
            <w:r w:rsidRPr="00DC48D2">
              <w:rPr>
                <w:lang w:val="en-US"/>
              </w:rPr>
              <w:t>János</w:t>
            </w:r>
            <w:proofErr w:type="spellEnd"/>
            <w:r w:rsidRPr="00DC48D2">
              <w:rPr>
                <w:lang w:val="en-US"/>
              </w:rPr>
              <w:t xml:space="preserve"> Ethnographic Institute, </w:t>
            </w:r>
            <w:proofErr w:type="spellStart"/>
            <w:r w:rsidRPr="00DC48D2">
              <w:rPr>
                <w:lang w:val="en-US"/>
              </w:rPr>
              <w:lastRenderedPageBreak/>
              <w:t>Csango</w:t>
            </w:r>
            <w:proofErr w:type="spellEnd"/>
            <w:r w:rsidRPr="00DC48D2">
              <w:rPr>
                <w:lang w:val="en-US"/>
              </w:rPr>
              <w:t xml:space="preserve"> Ethnographic Museum and the Department of Hungarian Ethnography and Anthropology at Babes-</w:t>
            </w:r>
            <w:proofErr w:type="spellStart"/>
            <w:r w:rsidRPr="00DC48D2">
              <w:rPr>
                <w:lang w:val="en-US"/>
              </w:rPr>
              <w:t>Bolyai</w:t>
            </w:r>
            <w:proofErr w:type="spellEnd"/>
            <w:r w:rsidRPr="00DC48D2">
              <w:rPr>
                <w:lang w:val="en-US"/>
              </w:rPr>
              <w:t xml:space="preserve"> University. Lecture</w:t>
            </w:r>
            <w:r w:rsidRPr="00DC48D2">
              <w:rPr>
                <w:bCs/>
                <w:lang w:val="en-US"/>
              </w:rPr>
              <w:t xml:space="preserve">: </w:t>
            </w:r>
            <w:proofErr w:type="spellStart"/>
            <w:r w:rsidRPr="00DC48D2">
              <w:rPr>
                <w:lang w:val="en-US"/>
              </w:rPr>
              <w:t>Csekme</w:t>
            </w:r>
            <w:proofErr w:type="spellEnd"/>
            <w:r w:rsidRPr="00DC48D2">
              <w:rPr>
                <w:lang w:val="en-US"/>
              </w:rPr>
              <w:t xml:space="preserve"> </w:t>
            </w:r>
            <w:proofErr w:type="spellStart"/>
            <w:r w:rsidRPr="00DC48D2">
              <w:rPr>
                <w:lang w:val="en-US"/>
              </w:rPr>
              <w:t>Károly</w:t>
            </w:r>
            <w:proofErr w:type="spellEnd"/>
            <w:r w:rsidRPr="00DC48D2">
              <w:rPr>
                <w:lang w:val="en-US"/>
              </w:rPr>
              <w:t xml:space="preserve"> </w:t>
            </w:r>
            <w:proofErr w:type="spellStart"/>
            <w:r w:rsidRPr="00DC48D2">
              <w:rPr>
                <w:lang w:val="en-US"/>
              </w:rPr>
              <w:t>második</w:t>
            </w:r>
            <w:proofErr w:type="spellEnd"/>
            <w:r w:rsidRPr="00DC48D2">
              <w:rPr>
                <w:lang w:val="en-US"/>
              </w:rPr>
              <w:t xml:space="preserve"> </w:t>
            </w:r>
            <w:proofErr w:type="spellStart"/>
            <w:r w:rsidRPr="00DC48D2">
              <w:rPr>
                <w:lang w:val="en-US"/>
              </w:rPr>
              <w:t>világháborús</w:t>
            </w:r>
            <w:proofErr w:type="spellEnd"/>
            <w:r w:rsidRPr="00DC48D2">
              <w:rPr>
                <w:lang w:val="en-US"/>
              </w:rPr>
              <w:t xml:space="preserve"> </w:t>
            </w:r>
            <w:proofErr w:type="spellStart"/>
            <w:r w:rsidRPr="00DC48D2">
              <w:rPr>
                <w:lang w:val="en-US"/>
              </w:rPr>
              <w:t>emlékei</w:t>
            </w:r>
            <w:proofErr w:type="spellEnd"/>
            <w:r w:rsidRPr="00DC48D2">
              <w:rPr>
                <w:lang w:val="en-US"/>
              </w:rPr>
              <w:t xml:space="preserve">. A </w:t>
            </w:r>
            <w:proofErr w:type="spellStart"/>
            <w:r w:rsidRPr="00DC48D2">
              <w:rPr>
                <w:lang w:val="en-US"/>
              </w:rPr>
              <w:t>fényképezés</w:t>
            </w:r>
            <w:proofErr w:type="spellEnd"/>
            <w:r w:rsidRPr="00DC48D2">
              <w:rPr>
                <w:lang w:val="en-US"/>
              </w:rPr>
              <w:t xml:space="preserve"> </w:t>
            </w:r>
            <w:proofErr w:type="spellStart"/>
            <w:r w:rsidRPr="00DC48D2">
              <w:rPr>
                <w:lang w:val="en-US"/>
              </w:rPr>
              <w:t>és</w:t>
            </w:r>
            <w:proofErr w:type="spellEnd"/>
            <w:r w:rsidRPr="00DC48D2">
              <w:rPr>
                <w:lang w:val="en-US"/>
              </w:rPr>
              <w:t xml:space="preserve"> </w:t>
            </w:r>
            <w:proofErr w:type="spellStart"/>
            <w:r w:rsidRPr="00DC48D2">
              <w:rPr>
                <w:lang w:val="en-US"/>
              </w:rPr>
              <w:t>az</w:t>
            </w:r>
            <w:proofErr w:type="spellEnd"/>
            <w:r w:rsidRPr="00DC48D2">
              <w:rPr>
                <w:lang w:val="en-US"/>
              </w:rPr>
              <w:t xml:space="preserve"> </w:t>
            </w:r>
            <w:proofErr w:type="spellStart"/>
            <w:r w:rsidRPr="00DC48D2">
              <w:rPr>
                <w:lang w:val="en-US"/>
              </w:rPr>
              <w:t>önéletírás</w:t>
            </w:r>
            <w:proofErr w:type="spellEnd"/>
            <w:r w:rsidRPr="00DC48D2">
              <w:rPr>
                <w:lang w:val="en-US"/>
              </w:rPr>
              <w:t xml:space="preserve"> </w:t>
            </w:r>
            <w:proofErr w:type="spellStart"/>
            <w:r w:rsidRPr="00DC48D2">
              <w:rPr>
                <w:lang w:val="en-US"/>
              </w:rPr>
              <w:t>gyakorlata</w:t>
            </w:r>
            <w:proofErr w:type="spellEnd"/>
            <w:r w:rsidRPr="00DC48D2">
              <w:rPr>
                <w:lang w:val="en-US"/>
              </w:rPr>
              <w:t xml:space="preserve"> mint </w:t>
            </w:r>
            <w:proofErr w:type="spellStart"/>
            <w:r w:rsidRPr="00DC48D2">
              <w:rPr>
                <w:lang w:val="en-US"/>
              </w:rPr>
              <w:t>identifikációs</w:t>
            </w:r>
            <w:proofErr w:type="spellEnd"/>
            <w:r w:rsidRPr="00DC48D2">
              <w:rPr>
                <w:lang w:val="en-US"/>
              </w:rPr>
              <w:t xml:space="preserve"> </w:t>
            </w:r>
            <w:proofErr w:type="spellStart"/>
            <w:r w:rsidRPr="00DC48D2">
              <w:rPr>
                <w:lang w:val="en-US"/>
              </w:rPr>
              <w:t>magatartás</w:t>
            </w:r>
            <w:proofErr w:type="spellEnd"/>
            <w:r w:rsidRPr="00DC48D2">
              <w:rPr>
                <w:lang w:val="en-US"/>
              </w:rPr>
              <w:t xml:space="preserve"> [The Second World War Memories of </w:t>
            </w:r>
            <w:proofErr w:type="spellStart"/>
            <w:r w:rsidRPr="00DC48D2">
              <w:rPr>
                <w:lang w:val="en-US"/>
              </w:rPr>
              <w:t>Károly</w:t>
            </w:r>
            <w:proofErr w:type="spellEnd"/>
            <w:r w:rsidRPr="00DC48D2">
              <w:rPr>
                <w:lang w:val="en-US"/>
              </w:rPr>
              <w:t xml:space="preserve"> </w:t>
            </w:r>
            <w:proofErr w:type="spellStart"/>
            <w:r w:rsidRPr="00DC48D2">
              <w:rPr>
                <w:lang w:val="en-US"/>
              </w:rPr>
              <w:t>Csekme</w:t>
            </w:r>
            <w:proofErr w:type="spellEnd"/>
            <w:r w:rsidRPr="00DC48D2">
              <w:rPr>
                <w:lang w:val="en-US"/>
              </w:rPr>
              <w:t>. Practices of photography and autobiography as methods of identification] Cluj-Napoca</w:t>
            </w:r>
          </w:p>
          <w:p w:rsidR="00C04659" w:rsidRPr="00DC48D2" w:rsidRDefault="00C04659" w:rsidP="00C04659">
            <w:pPr>
              <w:jc w:val="both"/>
              <w:rPr>
                <w:rStyle w:val="hps"/>
                <w:lang w:val="en-US"/>
              </w:rPr>
            </w:pPr>
          </w:p>
          <w:p w:rsidR="00C04659" w:rsidRPr="00DC48D2" w:rsidRDefault="00C04659" w:rsidP="00C04659">
            <w:pPr>
              <w:jc w:val="both"/>
              <w:rPr>
                <w:lang w:val="en-US"/>
              </w:rPr>
            </w:pPr>
            <w:r w:rsidRPr="00DC48D2">
              <w:rPr>
                <w:lang w:val="en-US"/>
              </w:rPr>
              <w:t xml:space="preserve">14 November 2009 IX. RODOSZ Conference. </w:t>
            </w:r>
            <w:r w:rsidRPr="00DC48D2">
              <w:rPr>
                <w:bCs/>
                <w:lang w:val="en-US"/>
              </w:rPr>
              <w:t xml:space="preserve">Lecture: </w:t>
            </w:r>
            <w:proofErr w:type="spellStart"/>
            <w:r w:rsidRPr="00DC48D2">
              <w:rPr>
                <w:lang w:val="en-US"/>
              </w:rPr>
              <w:t>Az</w:t>
            </w:r>
            <w:proofErr w:type="spellEnd"/>
            <w:r w:rsidRPr="00DC48D2">
              <w:rPr>
                <w:lang w:val="en-US"/>
              </w:rPr>
              <w:t xml:space="preserve"> </w:t>
            </w:r>
            <w:proofErr w:type="spellStart"/>
            <w:r w:rsidRPr="00DC48D2">
              <w:rPr>
                <w:lang w:val="en-US"/>
              </w:rPr>
              <w:t>értelmezés</w:t>
            </w:r>
            <w:proofErr w:type="spellEnd"/>
            <w:r w:rsidRPr="00DC48D2">
              <w:rPr>
                <w:lang w:val="en-US"/>
              </w:rPr>
              <w:t xml:space="preserve"> </w:t>
            </w:r>
            <w:proofErr w:type="spellStart"/>
            <w:r w:rsidRPr="00DC48D2">
              <w:rPr>
                <w:lang w:val="en-US"/>
              </w:rPr>
              <w:t>lehetőségei</w:t>
            </w:r>
            <w:proofErr w:type="spellEnd"/>
            <w:r w:rsidRPr="00DC48D2">
              <w:rPr>
                <w:lang w:val="en-US"/>
              </w:rPr>
              <w:t xml:space="preserve">, </w:t>
            </w:r>
            <w:proofErr w:type="spellStart"/>
            <w:r w:rsidRPr="00DC48D2">
              <w:rPr>
                <w:lang w:val="en-US"/>
              </w:rPr>
              <w:t>avagy</w:t>
            </w:r>
            <w:proofErr w:type="spellEnd"/>
            <w:r w:rsidRPr="00DC48D2">
              <w:rPr>
                <w:lang w:val="en-US"/>
              </w:rPr>
              <w:t xml:space="preserve"> a </w:t>
            </w:r>
            <w:proofErr w:type="spellStart"/>
            <w:r w:rsidRPr="00DC48D2">
              <w:rPr>
                <w:lang w:val="en-US"/>
              </w:rPr>
              <w:t>Biblia</w:t>
            </w:r>
            <w:proofErr w:type="spellEnd"/>
            <w:r w:rsidRPr="00DC48D2">
              <w:rPr>
                <w:lang w:val="en-US"/>
              </w:rPr>
              <w:t xml:space="preserve"> </w:t>
            </w:r>
            <w:proofErr w:type="spellStart"/>
            <w:r w:rsidRPr="00DC48D2">
              <w:rPr>
                <w:lang w:val="en-US"/>
              </w:rPr>
              <w:t>olvasatai</w:t>
            </w:r>
            <w:proofErr w:type="spellEnd"/>
            <w:r w:rsidRPr="00DC48D2">
              <w:rPr>
                <w:lang w:val="en-US"/>
              </w:rPr>
              <w:t xml:space="preserve"> </w:t>
            </w:r>
            <w:proofErr w:type="spellStart"/>
            <w:r w:rsidRPr="00DC48D2">
              <w:rPr>
                <w:lang w:val="en-US"/>
              </w:rPr>
              <w:t>az</w:t>
            </w:r>
            <w:proofErr w:type="spellEnd"/>
            <w:r w:rsidRPr="00DC48D2">
              <w:rPr>
                <w:lang w:val="en-US"/>
              </w:rPr>
              <w:t xml:space="preserve"> </w:t>
            </w:r>
            <w:proofErr w:type="spellStart"/>
            <w:r w:rsidRPr="00DC48D2">
              <w:rPr>
                <w:lang w:val="en-US"/>
              </w:rPr>
              <w:t>Őrtorony</w:t>
            </w:r>
            <w:proofErr w:type="spellEnd"/>
            <w:r w:rsidRPr="00DC48D2">
              <w:rPr>
                <w:lang w:val="en-US"/>
              </w:rPr>
              <w:t xml:space="preserve"> </w:t>
            </w:r>
            <w:proofErr w:type="spellStart"/>
            <w:r w:rsidRPr="00DC48D2">
              <w:rPr>
                <w:lang w:val="en-US"/>
              </w:rPr>
              <w:t>ismeretében</w:t>
            </w:r>
            <w:proofErr w:type="spellEnd"/>
            <w:r w:rsidRPr="00DC48D2">
              <w:rPr>
                <w:lang w:val="en-US"/>
              </w:rPr>
              <w:t xml:space="preserve"> [</w:t>
            </w:r>
            <w:r w:rsidRPr="00DC48D2">
              <w:rPr>
                <w:bCs/>
                <w:lang w:val="en-US"/>
              </w:rPr>
              <w:t>Interpretations, or reading the Bible against the journal Watch Tower</w:t>
            </w:r>
            <w:r w:rsidRPr="00DC48D2">
              <w:rPr>
                <w:lang w:val="en-US"/>
              </w:rPr>
              <w:t>] Cluj-Napoca</w:t>
            </w:r>
          </w:p>
          <w:p w:rsidR="00C04659" w:rsidRPr="00DC48D2" w:rsidRDefault="00C04659" w:rsidP="00C04659">
            <w:pPr>
              <w:jc w:val="both"/>
              <w:rPr>
                <w:bCs/>
                <w:lang w:val="en-US"/>
              </w:rPr>
            </w:pPr>
          </w:p>
          <w:p w:rsidR="00C04659" w:rsidRPr="00DC48D2" w:rsidRDefault="00C04659" w:rsidP="00C04659">
            <w:pPr>
              <w:jc w:val="both"/>
              <w:rPr>
                <w:lang w:val="en-US"/>
              </w:rPr>
            </w:pPr>
            <w:r w:rsidRPr="00DC48D2">
              <w:rPr>
                <w:lang w:val="en-US"/>
              </w:rPr>
              <w:t xml:space="preserve">21 April 2009 </w:t>
            </w:r>
            <w:proofErr w:type="spellStart"/>
            <w:r w:rsidRPr="00DC48D2">
              <w:rPr>
                <w:lang w:val="en-US"/>
              </w:rPr>
              <w:t>Kisebb</w:t>
            </w:r>
            <w:proofErr w:type="spellEnd"/>
            <w:r w:rsidRPr="00DC48D2">
              <w:rPr>
                <w:lang w:val="en-US"/>
              </w:rPr>
              <w:t xml:space="preserve"> </w:t>
            </w:r>
            <w:proofErr w:type="spellStart"/>
            <w:r w:rsidRPr="00DC48D2">
              <w:rPr>
                <w:lang w:val="en-US"/>
              </w:rPr>
              <w:t>magyarországi</w:t>
            </w:r>
            <w:proofErr w:type="spellEnd"/>
            <w:r w:rsidRPr="00DC48D2">
              <w:rPr>
                <w:lang w:val="en-US"/>
              </w:rPr>
              <w:t xml:space="preserve"> </w:t>
            </w:r>
            <w:proofErr w:type="spellStart"/>
            <w:r w:rsidRPr="00DC48D2">
              <w:rPr>
                <w:lang w:val="en-US"/>
              </w:rPr>
              <w:t>vallásfelekezetek</w:t>
            </w:r>
            <w:proofErr w:type="spellEnd"/>
            <w:r w:rsidRPr="00DC48D2">
              <w:rPr>
                <w:lang w:val="en-US"/>
              </w:rPr>
              <w:t xml:space="preserve"> </w:t>
            </w:r>
            <w:proofErr w:type="spellStart"/>
            <w:r w:rsidRPr="00DC48D2">
              <w:rPr>
                <w:lang w:val="en-US"/>
              </w:rPr>
              <w:t>történeti</w:t>
            </w:r>
            <w:proofErr w:type="spellEnd"/>
            <w:r w:rsidRPr="00DC48D2">
              <w:rPr>
                <w:lang w:val="en-US"/>
              </w:rPr>
              <w:t xml:space="preserve">, </w:t>
            </w:r>
            <w:proofErr w:type="spellStart"/>
            <w:r w:rsidRPr="00DC48D2">
              <w:rPr>
                <w:lang w:val="en-US"/>
              </w:rPr>
              <w:t>néprajzi</w:t>
            </w:r>
            <w:proofErr w:type="spellEnd"/>
            <w:r w:rsidRPr="00DC48D2">
              <w:rPr>
                <w:lang w:val="en-US"/>
              </w:rPr>
              <w:t xml:space="preserve"> </w:t>
            </w:r>
            <w:proofErr w:type="spellStart"/>
            <w:r w:rsidRPr="00DC48D2">
              <w:rPr>
                <w:lang w:val="en-US"/>
              </w:rPr>
              <w:t>és</w:t>
            </w:r>
            <w:proofErr w:type="spellEnd"/>
            <w:r w:rsidRPr="00DC48D2">
              <w:rPr>
                <w:lang w:val="en-US"/>
              </w:rPr>
              <w:t xml:space="preserve"> </w:t>
            </w:r>
            <w:proofErr w:type="spellStart"/>
            <w:r w:rsidRPr="00DC48D2">
              <w:rPr>
                <w:lang w:val="en-US"/>
              </w:rPr>
              <w:t>szociológiai</w:t>
            </w:r>
            <w:proofErr w:type="spellEnd"/>
            <w:r w:rsidRPr="00DC48D2">
              <w:rPr>
                <w:lang w:val="en-US"/>
              </w:rPr>
              <w:t xml:space="preserve"> </w:t>
            </w:r>
            <w:proofErr w:type="spellStart"/>
            <w:r w:rsidRPr="00DC48D2">
              <w:rPr>
                <w:lang w:val="en-US"/>
              </w:rPr>
              <w:t>összefüggései</w:t>
            </w:r>
            <w:proofErr w:type="spellEnd"/>
            <w:r w:rsidRPr="00DC48D2">
              <w:rPr>
                <w:lang w:val="en-US"/>
              </w:rPr>
              <w:t xml:space="preserve"> [Historical, ethnological and sociological relationships among small Hungarian religious communities]. Conference organizes by the Ethnographic Institute of ELTE BTK. Lecture: A </w:t>
            </w:r>
            <w:proofErr w:type="spellStart"/>
            <w:r w:rsidRPr="00DC48D2">
              <w:rPr>
                <w:lang w:val="en-US"/>
              </w:rPr>
              <w:t>Jehova</w:t>
            </w:r>
            <w:proofErr w:type="spellEnd"/>
            <w:r w:rsidRPr="00DC48D2">
              <w:rPr>
                <w:lang w:val="en-US"/>
              </w:rPr>
              <w:t xml:space="preserve"> </w:t>
            </w:r>
            <w:proofErr w:type="spellStart"/>
            <w:r w:rsidRPr="00DC48D2">
              <w:rPr>
                <w:lang w:val="en-US"/>
              </w:rPr>
              <w:t>Tanúi</w:t>
            </w:r>
            <w:proofErr w:type="spellEnd"/>
            <w:r w:rsidRPr="00DC48D2">
              <w:rPr>
                <w:lang w:val="en-US"/>
              </w:rPr>
              <w:t xml:space="preserve"> </w:t>
            </w:r>
            <w:proofErr w:type="spellStart"/>
            <w:r w:rsidRPr="00DC48D2">
              <w:rPr>
                <w:lang w:val="en-US"/>
              </w:rPr>
              <w:t>hitközösséghez</w:t>
            </w:r>
            <w:proofErr w:type="spellEnd"/>
            <w:r w:rsidRPr="00DC48D2">
              <w:rPr>
                <w:lang w:val="en-US"/>
              </w:rPr>
              <w:t xml:space="preserve"> </w:t>
            </w:r>
            <w:proofErr w:type="spellStart"/>
            <w:r w:rsidRPr="00DC48D2">
              <w:rPr>
                <w:lang w:val="en-US"/>
              </w:rPr>
              <w:t>való</w:t>
            </w:r>
            <w:proofErr w:type="spellEnd"/>
            <w:r w:rsidRPr="00DC48D2">
              <w:rPr>
                <w:lang w:val="en-US"/>
              </w:rPr>
              <w:t xml:space="preserve"> </w:t>
            </w:r>
            <w:proofErr w:type="spellStart"/>
            <w:r w:rsidRPr="00DC48D2">
              <w:rPr>
                <w:lang w:val="en-US"/>
              </w:rPr>
              <w:t>tartozás</w:t>
            </w:r>
            <w:proofErr w:type="spellEnd"/>
            <w:r w:rsidRPr="00DC48D2">
              <w:rPr>
                <w:lang w:val="en-US"/>
              </w:rPr>
              <w:t xml:space="preserve"> mint </w:t>
            </w:r>
            <w:proofErr w:type="spellStart"/>
            <w:r w:rsidRPr="00DC48D2">
              <w:rPr>
                <w:lang w:val="en-US"/>
              </w:rPr>
              <w:t>integrációs</w:t>
            </w:r>
            <w:proofErr w:type="spellEnd"/>
            <w:r w:rsidRPr="00DC48D2">
              <w:rPr>
                <w:lang w:val="en-US"/>
              </w:rPr>
              <w:t xml:space="preserve"> </w:t>
            </w:r>
            <w:proofErr w:type="spellStart"/>
            <w:r w:rsidRPr="00DC48D2">
              <w:rPr>
                <w:lang w:val="en-US"/>
              </w:rPr>
              <w:t>lehetőség</w:t>
            </w:r>
            <w:proofErr w:type="spellEnd"/>
            <w:r w:rsidRPr="00DC48D2">
              <w:rPr>
                <w:lang w:val="en-US"/>
              </w:rPr>
              <w:t xml:space="preserve"> </w:t>
            </w:r>
            <w:proofErr w:type="spellStart"/>
            <w:r w:rsidRPr="00DC48D2">
              <w:rPr>
                <w:lang w:val="en-US"/>
              </w:rPr>
              <w:t>egy</w:t>
            </w:r>
            <w:proofErr w:type="spellEnd"/>
            <w:r w:rsidRPr="00DC48D2">
              <w:rPr>
                <w:lang w:val="en-US"/>
              </w:rPr>
              <w:t xml:space="preserve"> </w:t>
            </w:r>
            <w:proofErr w:type="spellStart"/>
            <w:r w:rsidRPr="00DC48D2">
              <w:rPr>
                <w:lang w:val="en-US"/>
              </w:rPr>
              <w:t>cigány</w:t>
            </w:r>
            <w:proofErr w:type="spellEnd"/>
            <w:r w:rsidRPr="00DC48D2">
              <w:rPr>
                <w:lang w:val="en-US"/>
              </w:rPr>
              <w:t xml:space="preserve"> </w:t>
            </w:r>
            <w:proofErr w:type="spellStart"/>
            <w:r w:rsidRPr="00DC48D2">
              <w:rPr>
                <w:lang w:val="en-US"/>
              </w:rPr>
              <w:t>házaspár</w:t>
            </w:r>
            <w:proofErr w:type="spellEnd"/>
            <w:r w:rsidRPr="00DC48D2">
              <w:rPr>
                <w:lang w:val="en-US"/>
              </w:rPr>
              <w:t xml:space="preserve"> </w:t>
            </w:r>
            <w:proofErr w:type="spellStart"/>
            <w:r w:rsidRPr="00DC48D2">
              <w:rPr>
                <w:lang w:val="en-US"/>
              </w:rPr>
              <w:t>életében</w:t>
            </w:r>
            <w:proofErr w:type="spellEnd"/>
            <w:r w:rsidRPr="00DC48D2">
              <w:rPr>
                <w:lang w:val="en-US"/>
              </w:rPr>
              <w:t xml:space="preserve"> [Religious life and ethnicity. Being part of a religious community as an integration attempt regarding a Gipsy married couple] Budapest</w:t>
            </w:r>
          </w:p>
          <w:p w:rsidR="00C04659" w:rsidRPr="00DC48D2" w:rsidRDefault="00C04659" w:rsidP="00C04659">
            <w:pPr>
              <w:jc w:val="both"/>
              <w:rPr>
                <w:lang w:val="en-US"/>
              </w:rPr>
            </w:pPr>
          </w:p>
          <w:p w:rsidR="00C04659" w:rsidRPr="00AB0E62" w:rsidRDefault="00C04659" w:rsidP="00C04659">
            <w:pPr>
              <w:jc w:val="both"/>
              <w:rPr>
                <w:lang w:val="en-US"/>
              </w:rPr>
            </w:pPr>
            <w:r w:rsidRPr="00DC48D2">
              <w:rPr>
                <w:lang w:val="en-US"/>
              </w:rPr>
              <w:t xml:space="preserve">14 – 15 December 2007 </w:t>
            </w:r>
            <w:proofErr w:type="spellStart"/>
            <w:r w:rsidRPr="00DC48D2">
              <w:rPr>
                <w:lang w:val="en-US"/>
              </w:rPr>
              <w:t>Az</w:t>
            </w:r>
            <w:proofErr w:type="spellEnd"/>
            <w:r w:rsidRPr="00DC48D2">
              <w:rPr>
                <w:lang w:val="en-US"/>
              </w:rPr>
              <w:t xml:space="preserve"> </w:t>
            </w:r>
            <w:proofErr w:type="spellStart"/>
            <w:r w:rsidRPr="00DC48D2">
              <w:rPr>
                <w:lang w:val="en-US"/>
              </w:rPr>
              <w:t>eltűnt</w:t>
            </w:r>
            <w:proofErr w:type="spellEnd"/>
            <w:r w:rsidRPr="00DC48D2">
              <w:rPr>
                <w:lang w:val="en-US"/>
              </w:rPr>
              <w:t xml:space="preserve"> </w:t>
            </w:r>
            <w:proofErr w:type="spellStart"/>
            <w:r w:rsidRPr="00DC48D2">
              <w:rPr>
                <w:lang w:val="en-US"/>
              </w:rPr>
              <w:t>katona</w:t>
            </w:r>
            <w:proofErr w:type="spellEnd"/>
            <w:r w:rsidRPr="00DC48D2">
              <w:rPr>
                <w:lang w:val="en-US"/>
              </w:rPr>
              <w:t xml:space="preserve"> [The lost soldier]. Conference organized by </w:t>
            </w:r>
            <w:proofErr w:type="spellStart"/>
            <w:r w:rsidRPr="00DC48D2">
              <w:rPr>
                <w:lang w:val="en-US"/>
              </w:rPr>
              <w:t>Kriza</w:t>
            </w:r>
            <w:proofErr w:type="spellEnd"/>
            <w:r w:rsidRPr="00DC48D2">
              <w:rPr>
                <w:lang w:val="en-US"/>
              </w:rPr>
              <w:t xml:space="preserve"> </w:t>
            </w:r>
            <w:proofErr w:type="spellStart"/>
            <w:r w:rsidRPr="00DC48D2">
              <w:rPr>
                <w:lang w:val="en-US"/>
              </w:rPr>
              <w:t>János</w:t>
            </w:r>
            <w:proofErr w:type="spellEnd"/>
            <w:r w:rsidRPr="00DC48D2">
              <w:rPr>
                <w:lang w:val="en-US"/>
              </w:rPr>
              <w:t xml:space="preserve"> Ethnographic Society and the Department of Hungarian Ethnology and Anthropology at Babes-</w:t>
            </w:r>
            <w:proofErr w:type="spellStart"/>
            <w:r w:rsidRPr="00DC48D2">
              <w:rPr>
                <w:lang w:val="en-US"/>
              </w:rPr>
              <w:t>Bolyai</w:t>
            </w:r>
            <w:proofErr w:type="spellEnd"/>
            <w:r w:rsidRPr="00DC48D2">
              <w:rPr>
                <w:lang w:val="en-US"/>
              </w:rPr>
              <w:t xml:space="preserve"> University. </w:t>
            </w:r>
            <w:r w:rsidRPr="00DC48D2">
              <w:rPr>
                <w:bCs/>
                <w:lang w:val="en-US"/>
              </w:rPr>
              <w:t xml:space="preserve">Lecture: </w:t>
            </w:r>
            <w:proofErr w:type="spellStart"/>
            <w:r w:rsidRPr="00DC48D2">
              <w:rPr>
                <w:rFonts w:eastAsia="Calibri"/>
                <w:lang w:val="en-US"/>
              </w:rPr>
              <w:t>Mediális</w:t>
            </w:r>
            <w:proofErr w:type="spellEnd"/>
            <w:r w:rsidRPr="00DC48D2">
              <w:rPr>
                <w:rFonts w:eastAsia="Calibri"/>
                <w:lang w:val="en-US"/>
              </w:rPr>
              <w:t xml:space="preserve"> </w:t>
            </w:r>
            <w:proofErr w:type="spellStart"/>
            <w:r w:rsidRPr="00DC48D2">
              <w:rPr>
                <w:rFonts w:eastAsia="Calibri"/>
                <w:lang w:val="en-US"/>
              </w:rPr>
              <w:t>lehetőségek</w:t>
            </w:r>
            <w:proofErr w:type="spellEnd"/>
            <w:r w:rsidRPr="00DC48D2">
              <w:rPr>
                <w:rFonts w:eastAsia="Calibri"/>
                <w:lang w:val="en-US"/>
              </w:rPr>
              <w:t xml:space="preserve"> </w:t>
            </w:r>
            <w:proofErr w:type="spellStart"/>
            <w:r w:rsidRPr="00DC48D2">
              <w:rPr>
                <w:rFonts w:eastAsia="Calibri"/>
                <w:lang w:val="en-US"/>
              </w:rPr>
              <w:t>egy</w:t>
            </w:r>
            <w:proofErr w:type="spellEnd"/>
            <w:r w:rsidRPr="00DC48D2">
              <w:rPr>
                <w:rFonts w:eastAsia="Calibri"/>
                <w:lang w:val="en-US"/>
              </w:rPr>
              <w:t xml:space="preserve"> </w:t>
            </w:r>
            <w:proofErr w:type="spellStart"/>
            <w:r w:rsidRPr="00DC48D2">
              <w:rPr>
                <w:rFonts w:eastAsia="Calibri"/>
                <w:lang w:val="en-US"/>
              </w:rPr>
              <w:t>élettörténeti</w:t>
            </w:r>
            <w:proofErr w:type="spellEnd"/>
            <w:r w:rsidRPr="00DC48D2">
              <w:rPr>
                <w:rFonts w:eastAsia="Calibri"/>
                <w:lang w:val="en-US"/>
              </w:rPr>
              <w:t xml:space="preserve"> </w:t>
            </w:r>
            <w:proofErr w:type="spellStart"/>
            <w:r w:rsidRPr="00DC48D2">
              <w:rPr>
                <w:rFonts w:eastAsia="Calibri"/>
                <w:lang w:val="en-US"/>
              </w:rPr>
              <w:t>narratívában</w:t>
            </w:r>
            <w:proofErr w:type="spellEnd"/>
            <w:r w:rsidRPr="00DC48D2">
              <w:rPr>
                <w:rFonts w:eastAsia="Calibri"/>
                <w:lang w:val="en-US"/>
              </w:rPr>
              <w:t xml:space="preserve">. </w:t>
            </w:r>
            <w:r w:rsidRPr="00DC48D2">
              <w:rPr>
                <w:lang w:val="en-US"/>
              </w:rPr>
              <w:t>[Mediums in a life history narrative] Cluj-Napoca</w:t>
            </w:r>
          </w:p>
          <w:p w:rsidR="00C04659" w:rsidRPr="00AB0E62" w:rsidRDefault="00C04659" w:rsidP="00C62392">
            <w:pPr>
              <w:jc w:val="both"/>
              <w:rPr>
                <w:lang w:val="en-US"/>
              </w:rPr>
            </w:pPr>
            <w:r w:rsidRPr="00AB0E62">
              <w:rPr>
                <w:lang w:val="en-US"/>
              </w:rPr>
              <w:t xml:space="preserve"> </w:t>
            </w:r>
          </w:p>
          <w:p w:rsidR="00C04659" w:rsidRPr="00AB0E62" w:rsidRDefault="00C04659" w:rsidP="00C62392">
            <w:pPr>
              <w:jc w:val="both"/>
              <w:rPr>
                <w:lang w:val="en-US"/>
              </w:rPr>
            </w:pPr>
          </w:p>
        </w:tc>
      </w:tr>
      <w:tr w:rsidR="00C04659" w:rsidRPr="0006155C" w:rsidTr="00740DE1">
        <w:trPr>
          <w:tblCellSpacing w:w="7" w:type="dxa"/>
        </w:trPr>
        <w:tc>
          <w:tcPr>
            <w:tcW w:w="9102" w:type="dxa"/>
            <w:vAlign w:val="center"/>
          </w:tcPr>
          <w:p w:rsidR="00C04659" w:rsidRPr="0006155C" w:rsidRDefault="00C04659" w:rsidP="00E0597E">
            <w:pPr>
              <w:rPr>
                <w:lang w:val="en-US"/>
              </w:rPr>
            </w:pPr>
          </w:p>
        </w:tc>
      </w:tr>
      <w:tr w:rsidR="00C04659" w:rsidRPr="0006155C" w:rsidTr="00740DE1">
        <w:trPr>
          <w:tblCellSpacing w:w="7" w:type="dxa"/>
        </w:trPr>
        <w:tc>
          <w:tcPr>
            <w:tcW w:w="9102" w:type="dxa"/>
            <w:vAlign w:val="center"/>
          </w:tcPr>
          <w:p w:rsidR="00C04659" w:rsidRPr="0006155C" w:rsidRDefault="00C04659" w:rsidP="00E0597E">
            <w:pPr>
              <w:rPr>
                <w:lang w:val="en-US"/>
              </w:rPr>
            </w:pPr>
            <w:bookmarkStart w:id="0" w:name="_GoBack"/>
            <w:bookmarkEnd w:id="0"/>
          </w:p>
        </w:tc>
      </w:tr>
    </w:tbl>
    <w:p w:rsidR="0047547A" w:rsidRPr="0006155C" w:rsidRDefault="0047547A" w:rsidP="0047547A">
      <w:pPr>
        <w:rPr>
          <w:lang w:val="en-US"/>
        </w:rPr>
      </w:pPr>
    </w:p>
    <w:p w:rsidR="006F711D" w:rsidRDefault="006F711D"/>
    <w:sectPr w:rsidR="006F711D" w:rsidSect="003A46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CDA"/>
    <w:multiLevelType w:val="hybridMultilevel"/>
    <w:tmpl w:val="6074C704"/>
    <w:lvl w:ilvl="0" w:tplc="34D8D47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grammar="clean"/>
  <w:defaultTabStop w:val="708"/>
  <w:hyphenationZone w:val="425"/>
  <w:characterSpacingControl w:val="doNotCompress"/>
  <w:compat/>
  <w:rsids>
    <w:rsidRoot w:val="0047547A"/>
    <w:rsid w:val="00225DC9"/>
    <w:rsid w:val="002633A7"/>
    <w:rsid w:val="003A46D2"/>
    <w:rsid w:val="0047547A"/>
    <w:rsid w:val="00544BAB"/>
    <w:rsid w:val="00555DE5"/>
    <w:rsid w:val="005B09AC"/>
    <w:rsid w:val="006F711D"/>
    <w:rsid w:val="00740DE1"/>
    <w:rsid w:val="00896285"/>
    <w:rsid w:val="00A24A96"/>
    <w:rsid w:val="00AB0E62"/>
    <w:rsid w:val="00B677F5"/>
    <w:rsid w:val="00B94F43"/>
    <w:rsid w:val="00C04659"/>
    <w:rsid w:val="00C117EE"/>
    <w:rsid w:val="00DC4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547A"/>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link w:val="Cmsor3Char"/>
    <w:qFormat/>
    <w:rsid w:val="0047547A"/>
    <w:pPr>
      <w:spacing w:before="100" w:beforeAutospacing="1" w:after="100" w:afterAutospacing="1"/>
      <w:outlineLvl w:val="2"/>
    </w:pPr>
    <w:rPr>
      <w:b/>
      <w:bCs/>
      <w:sz w:val="27"/>
      <w:szCs w:val="27"/>
    </w:rPr>
  </w:style>
  <w:style w:type="paragraph" w:styleId="Cmsor4">
    <w:name w:val="heading 4"/>
    <w:basedOn w:val="Norml"/>
    <w:link w:val="Cmsor4Char"/>
    <w:qFormat/>
    <w:rsid w:val="0047547A"/>
    <w:pPr>
      <w:spacing w:before="100" w:beforeAutospacing="1" w:after="100" w:afterAutospacing="1"/>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47547A"/>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rsid w:val="0047547A"/>
    <w:rPr>
      <w:rFonts w:ascii="Times New Roman" w:eastAsia="Times New Roman" w:hAnsi="Times New Roman" w:cs="Times New Roman"/>
      <w:b/>
      <w:bCs/>
      <w:sz w:val="24"/>
      <w:szCs w:val="24"/>
      <w:lang w:eastAsia="hu-HU"/>
    </w:rPr>
  </w:style>
  <w:style w:type="paragraph" w:customStyle="1" w:styleId="a">
    <w:qFormat/>
    <w:rsid w:val="0047547A"/>
    <w:pPr>
      <w:spacing w:after="0" w:line="240" w:lineRule="auto"/>
    </w:pPr>
    <w:rPr>
      <w:rFonts w:ascii="Times New Roman" w:eastAsia="Times New Roman" w:hAnsi="Times New Roman" w:cs="Times New Roman"/>
      <w:sz w:val="24"/>
      <w:szCs w:val="24"/>
      <w:lang w:eastAsia="hu-HU"/>
    </w:rPr>
  </w:style>
  <w:style w:type="character" w:styleId="Kiemels">
    <w:name w:val="Emphasis"/>
    <w:uiPriority w:val="20"/>
    <w:qFormat/>
    <w:rsid w:val="0047547A"/>
    <w:rPr>
      <w:i/>
      <w:iCs/>
    </w:rPr>
  </w:style>
  <w:style w:type="paragraph" w:styleId="Jegyzetszveg">
    <w:name w:val="annotation text"/>
    <w:basedOn w:val="Norml"/>
    <w:link w:val="JegyzetszvegChar"/>
    <w:rsid w:val="0047547A"/>
    <w:rPr>
      <w:sz w:val="20"/>
      <w:szCs w:val="20"/>
    </w:rPr>
  </w:style>
  <w:style w:type="character" w:customStyle="1" w:styleId="JegyzetszvegChar">
    <w:name w:val="Jegyzetszöveg Char"/>
    <w:basedOn w:val="Bekezdsalapbettpusa"/>
    <w:link w:val="Jegyzetszveg"/>
    <w:rsid w:val="0047547A"/>
    <w:rPr>
      <w:rFonts w:ascii="Times New Roman" w:eastAsia="Times New Roman" w:hAnsi="Times New Roman" w:cs="Times New Roman"/>
      <w:sz w:val="20"/>
      <w:szCs w:val="20"/>
      <w:lang w:eastAsia="hu-HU"/>
    </w:rPr>
  </w:style>
  <w:style w:type="character" w:styleId="Hiperhivatkozs">
    <w:name w:val="Hyperlink"/>
    <w:uiPriority w:val="99"/>
    <w:rsid w:val="0047547A"/>
    <w:rPr>
      <w:color w:val="0563C1"/>
      <w:u w:val="single"/>
    </w:rPr>
  </w:style>
  <w:style w:type="character" w:customStyle="1" w:styleId="a0">
    <w:name w:val="a"/>
    <w:rsid w:val="0047547A"/>
  </w:style>
  <w:style w:type="character" w:customStyle="1" w:styleId="l">
    <w:name w:val="l"/>
    <w:rsid w:val="0047547A"/>
  </w:style>
  <w:style w:type="character" w:customStyle="1" w:styleId="useraffiliation">
    <w:name w:val="user_affiliation"/>
    <w:rsid w:val="0047547A"/>
  </w:style>
  <w:style w:type="character" w:customStyle="1" w:styleId="hps">
    <w:name w:val="hps"/>
    <w:rsid w:val="0047547A"/>
  </w:style>
  <w:style w:type="paragraph" w:styleId="Szvegtrzs">
    <w:name w:val="Body Text"/>
    <w:basedOn w:val="Norml"/>
    <w:link w:val="SzvegtrzsChar"/>
    <w:rsid w:val="0047547A"/>
    <w:pPr>
      <w:jc w:val="both"/>
    </w:pPr>
  </w:style>
  <w:style w:type="character" w:customStyle="1" w:styleId="SzvegtrzsChar">
    <w:name w:val="Szövegtörzs Char"/>
    <w:basedOn w:val="Bekezdsalapbettpusa"/>
    <w:link w:val="Szvegtrzs"/>
    <w:rsid w:val="0047547A"/>
    <w:rPr>
      <w:rFonts w:ascii="Times New Roman" w:eastAsia="Times New Roman" w:hAnsi="Times New Roman" w:cs="Times New Roman"/>
      <w:sz w:val="24"/>
      <w:szCs w:val="24"/>
      <w:lang w:eastAsia="hu-HU"/>
    </w:rPr>
  </w:style>
  <w:style w:type="paragraph" w:customStyle="1" w:styleId="Default">
    <w:name w:val="Default"/>
    <w:rsid w:val="004754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
    <w:name w:val="st"/>
    <w:basedOn w:val="Bekezdsalapbettpusa"/>
    <w:rsid w:val="0047547A"/>
  </w:style>
  <w:style w:type="character" w:styleId="Kiemels2">
    <w:name w:val="Strong"/>
    <w:basedOn w:val="Bekezdsalapbettpusa"/>
    <w:qFormat/>
    <w:rsid w:val="004754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547A"/>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link w:val="Cmsor3Char"/>
    <w:qFormat/>
    <w:rsid w:val="0047547A"/>
    <w:pPr>
      <w:spacing w:before="100" w:beforeAutospacing="1" w:after="100" w:afterAutospacing="1"/>
      <w:outlineLvl w:val="2"/>
    </w:pPr>
    <w:rPr>
      <w:b/>
      <w:bCs/>
      <w:sz w:val="27"/>
      <w:szCs w:val="27"/>
    </w:rPr>
  </w:style>
  <w:style w:type="paragraph" w:styleId="Cmsor4">
    <w:name w:val="heading 4"/>
    <w:basedOn w:val="Norml"/>
    <w:link w:val="Cmsor4Char"/>
    <w:qFormat/>
    <w:rsid w:val="0047547A"/>
    <w:pPr>
      <w:spacing w:before="100" w:beforeAutospacing="1" w:after="100" w:afterAutospacing="1"/>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47547A"/>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rsid w:val="0047547A"/>
    <w:rPr>
      <w:rFonts w:ascii="Times New Roman" w:eastAsia="Times New Roman" w:hAnsi="Times New Roman" w:cs="Times New Roman"/>
      <w:b/>
      <w:bCs/>
      <w:sz w:val="24"/>
      <w:szCs w:val="24"/>
      <w:lang w:eastAsia="hu-HU"/>
    </w:rPr>
  </w:style>
  <w:style w:type="paragraph" w:styleId="a">
    <w:next w:val="Kiemels2"/>
    <w:qFormat/>
    <w:rsid w:val="0047547A"/>
    <w:pPr>
      <w:spacing w:after="0" w:line="240" w:lineRule="auto"/>
    </w:pPr>
    <w:rPr>
      <w:rFonts w:ascii="Times New Roman" w:eastAsia="Times New Roman" w:hAnsi="Times New Roman" w:cs="Times New Roman"/>
      <w:sz w:val="24"/>
      <w:szCs w:val="24"/>
      <w:lang w:eastAsia="hu-HU"/>
    </w:rPr>
  </w:style>
  <w:style w:type="character" w:styleId="Kiemels">
    <w:name w:val="Emphasis"/>
    <w:uiPriority w:val="20"/>
    <w:qFormat/>
    <w:rsid w:val="0047547A"/>
    <w:rPr>
      <w:i/>
      <w:iCs/>
    </w:rPr>
  </w:style>
  <w:style w:type="paragraph" w:styleId="Jegyzetszveg">
    <w:name w:val="annotation text"/>
    <w:basedOn w:val="Norml"/>
    <w:link w:val="JegyzetszvegChar"/>
    <w:rsid w:val="0047547A"/>
    <w:rPr>
      <w:sz w:val="20"/>
      <w:szCs w:val="20"/>
    </w:rPr>
  </w:style>
  <w:style w:type="character" w:customStyle="1" w:styleId="JegyzetszvegChar">
    <w:name w:val="Jegyzetszöveg Char"/>
    <w:basedOn w:val="Bekezdsalapbettpusa"/>
    <w:link w:val="Jegyzetszveg"/>
    <w:rsid w:val="0047547A"/>
    <w:rPr>
      <w:rFonts w:ascii="Times New Roman" w:eastAsia="Times New Roman" w:hAnsi="Times New Roman" w:cs="Times New Roman"/>
      <w:sz w:val="20"/>
      <w:szCs w:val="20"/>
      <w:lang w:eastAsia="hu-HU"/>
    </w:rPr>
  </w:style>
  <w:style w:type="character" w:styleId="Hiperhivatkozs">
    <w:name w:val="Hyperlink"/>
    <w:uiPriority w:val="99"/>
    <w:rsid w:val="0047547A"/>
    <w:rPr>
      <w:color w:val="0563C1"/>
      <w:u w:val="single"/>
    </w:rPr>
  </w:style>
  <w:style w:type="character" w:customStyle="1" w:styleId="a0">
    <w:name w:val="a"/>
    <w:rsid w:val="0047547A"/>
  </w:style>
  <w:style w:type="character" w:customStyle="1" w:styleId="l">
    <w:name w:val="l"/>
    <w:rsid w:val="0047547A"/>
  </w:style>
  <w:style w:type="character" w:customStyle="1" w:styleId="useraffiliation">
    <w:name w:val="user_affiliation"/>
    <w:rsid w:val="0047547A"/>
  </w:style>
  <w:style w:type="character" w:customStyle="1" w:styleId="hps">
    <w:name w:val="hps"/>
    <w:rsid w:val="0047547A"/>
  </w:style>
  <w:style w:type="paragraph" w:styleId="Szvegtrzs">
    <w:name w:val="Body Text"/>
    <w:basedOn w:val="Norml"/>
    <w:link w:val="SzvegtrzsChar"/>
    <w:rsid w:val="0047547A"/>
    <w:pPr>
      <w:jc w:val="both"/>
    </w:pPr>
  </w:style>
  <w:style w:type="character" w:customStyle="1" w:styleId="SzvegtrzsChar">
    <w:name w:val="Szövegtörzs Char"/>
    <w:basedOn w:val="Bekezdsalapbettpusa"/>
    <w:link w:val="Szvegtrzs"/>
    <w:rsid w:val="0047547A"/>
    <w:rPr>
      <w:rFonts w:ascii="Times New Roman" w:eastAsia="Times New Roman" w:hAnsi="Times New Roman" w:cs="Times New Roman"/>
      <w:sz w:val="24"/>
      <w:szCs w:val="24"/>
      <w:lang w:eastAsia="hu-HU"/>
    </w:rPr>
  </w:style>
  <w:style w:type="paragraph" w:customStyle="1" w:styleId="Default">
    <w:name w:val="Default"/>
    <w:rsid w:val="004754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
    <w:name w:val="st"/>
    <w:basedOn w:val="Bekezdsalapbettpusa"/>
    <w:rsid w:val="0047547A"/>
  </w:style>
  <w:style w:type="character" w:styleId="Kiemels2">
    <w:name w:val="Strong"/>
    <w:basedOn w:val="Bekezdsalapbettpusa"/>
    <w:qFormat/>
    <w:rsid w:val="0047547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eme.ro/bitstream/handle/10598/26036/EM_2011_1__010_Lorinczi_Tunde-Egyhaz_Szekta_Mozgalom.pdf?sequence=1" TargetMode="External"/><Relationship Id="rId3" Type="http://schemas.openxmlformats.org/officeDocument/2006/relationships/settings" Target="settings.xml"/><Relationship Id="rId7" Type="http://schemas.openxmlformats.org/officeDocument/2006/relationships/hyperlink" Target="http://www.acta.sapientia.ro/acta-philo/C5-2/philo5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ta.academia.edu/Departments/Institute_of_Ethnology" TargetMode="External"/><Relationship Id="rId11" Type="http://schemas.microsoft.com/office/2007/relationships/stylesWithEffects" Target="stylesWithEffects.xml"/><Relationship Id="rId5" Type="http://schemas.openxmlformats.org/officeDocument/2006/relationships/hyperlink" Target="http://mta.academi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1530</Words>
  <Characters>8721</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MTA Bölcsészettudományi Kutatóközpont</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Lőrinczi Tünde</dc:creator>
  <cp:lastModifiedBy>Tunde</cp:lastModifiedBy>
  <cp:revision>9</cp:revision>
  <dcterms:created xsi:type="dcterms:W3CDTF">2015-03-12T09:53:00Z</dcterms:created>
  <dcterms:modified xsi:type="dcterms:W3CDTF">2015-03-16T14:55:00Z</dcterms:modified>
</cp:coreProperties>
</file>